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BC8E" w14:textId="77777777" w:rsidR="00CF0C0C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8549E94" w14:textId="17D31E52" w:rsidR="009C591F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1546B81" w14:textId="78DC3B1B" w:rsidR="00C620B6" w:rsidRPr="00403C28" w:rsidRDefault="009C591F" w:rsidP="0040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F33C6E">
        <w:rPr>
          <w:rFonts w:ascii="Times New Roman" w:hAnsi="Times New Roman" w:cs="Times New Roman"/>
          <w:b/>
          <w:sz w:val="28"/>
          <w:szCs w:val="28"/>
        </w:rPr>
        <w:t>учителя физической культуры</w:t>
      </w:r>
    </w:p>
    <w:p w14:paraId="4EAD289A" w14:textId="77777777" w:rsidR="00AA6846" w:rsidRPr="00403C28" w:rsidRDefault="00AA6846" w:rsidP="00403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1B8A4" w14:textId="38E61F79" w:rsidR="003F7D32" w:rsidRPr="00403C28" w:rsidRDefault="00D3284D" w:rsidP="003F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403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>КГУ «</w:t>
      </w:r>
      <w:r w:rsidR="003F7D32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r w:rsidR="003F7D32">
        <w:rPr>
          <w:rFonts w:ascii="Times New Roman" w:hAnsi="Times New Roman" w:cs="Times New Roman"/>
          <w:color w:val="000000"/>
          <w:sz w:val="28"/>
          <w:szCs w:val="28"/>
        </w:rPr>
        <w:t>с гимназическими классами</w:t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» отдела образования Щербактинского района, управления образования Павлодарской области </w:t>
      </w:r>
      <w:r w:rsidR="003F7D32" w:rsidRPr="00403C28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вакантной должности </w:t>
      </w:r>
      <w:r w:rsidR="003F7D32">
        <w:rPr>
          <w:rFonts w:ascii="Times New Roman" w:hAnsi="Times New Roman" w:cs="Times New Roman"/>
          <w:sz w:val="28"/>
          <w:szCs w:val="28"/>
        </w:rPr>
        <w:t xml:space="preserve">учителя </w:t>
      </w:r>
      <w:bookmarkStart w:id="2" w:name="_Hlk142936751"/>
      <w:r w:rsidR="00F33C6E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3F7D3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3F7D32">
        <w:rPr>
          <w:rFonts w:ascii="Times New Roman" w:hAnsi="Times New Roman" w:cs="Times New Roman"/>
          <w:sz w:val="28"/>
          <w:szCs w:val="28"/>
        </w:rPr>
        <w:t>1</w:t>
      </w:r>
      <w:r w:rsidR="00F33C6E">
        <w:rPr>
          <w:rFonts w:ascii="Times New Roman" w:hAnsi="Times New Roman" w:cs="Times New Roman"/>
          <w:sz w:val="28"/>
          <w:szCs w:val="28"/>
        </w:rPr>
        <w:t>2</w:t>
      </w:r>
      <w:r w:rsidR="003F7D3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D32" w:rsidRPr="00403C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271B1" w14:textId="1295316A" w:rsidR="00C52505" w:rsidRPr="00403C28" w:rsidRDefault="003F7D32" w:rsidP="003F7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 xml:space="preserve">Место нахождения: село Шарбакты, Щербактинского района Павлодарской области, улица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55C4">
        <w:rPr>
          <w:rFonts w:ascii="Times New Roman" w:hAnsi="Times New Roman" w:cs="Times New Roman"/>
          <w:sz w:val="28"/>
          <w:szCs w:val="28"/>
        </w:rPr>
        <w:t>әуелсіздік 46</w:t>
      </w:r>
      <w:r w:rsidRPr="00403C28">
        <w:rPr>
          <w:rFonts w:ascii="Times New Roman" w:hAnsi="Times New Roman" w:cs="Times New Roman"/>
          <w:sz w:val="28"/>
          <w:szCs w:val="28"/>
        </w:rPr>
        <w:t xml:space="preserve">, </w:t>
      </w:r>
      <w:r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почтового адреса 141100, телефон 8718(36)2-1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почты </w:t>
      </w:r>
      <w:hyperlink r:id="rId4" w:history="1">
        <w:r w:rsidRPr="0069680D">
          <w:rPr>
            <w:rStyle w:val="a6"/>
            <w:rFonts w:ascii="Times New Roman" w:hAnsi="Times New Roman" w:cs="Times New Roman"/>
            <w:sz w:val="28"/>
            <w:szCs w:val="28"/>
          </w:rPr>
          <w:t>shsherb1@mail.ru</w:t>
        </w:r>
      </w:hyperlink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06CB1" w14:textId="16E37D62" w:rsidR="00CE471B" w:rsidRPr="00403C28" w:rsidRDefault="00C52505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Д</w:t>
      </w:r>
      <w:r w:rsidR="00CE471B" w:rsidRPr="00403C28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8C683D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841C9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36049</w:t>
      </w:r>
      <w:r w:rsidR="008F079E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тенге </w:t>
      </w:r>
      <w:r w:rsidR="00CE471B" w:rsidRPr="00403C2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до </w:t>
      </w:r>
      <w:r w:rsidR="008C683D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841C9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54959</w:t>
      </w:r>
      <w:r w:rsidR="00CE471B" w:rsidRPr="00403C28">
        <w:rPr>
          <w:rFonts w:ascii="Times New Roman" w:hAnsi="Times New Roman" w:cs="Times New Roman"/>
          <w:sz w:val="28"/>
          <w:szCs w:val="28"/>
          <w:highlight w:val="yellow"/>
        </w:rPr>
        <w:t xml:space="preserve"> тенге.</w:t>
      </w:r>
    </w:p>
    <w:p w14:paraId="3EC69087" w14:textId="1FCDAD3A" w:rsidR="00CE471B" w:rsidRPr="00403C28" w:rsidRDefault="00CE471B" w:rsidP="00403C28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03C28">
        <w:rPr>
          <w:sz w:val="28"/>
          <w:szCs w:val="28"/>
        </w:rPr>
        <w:t xml:space="preserve">Должностные </w:t>
      </w:r>
      <w:r w:rsidRPr="00403C28">
        <w:rPr>
          <w:sz w:val="28"/>
          <w:szCs w:val="28"/>
          <w:lang w:val="kk-KZ"/>
        </w:rPr>
        <w:t xml:space="preserve">обязанности </w:t>
      </w:r>
      <w:r w:rsidR="00342854" w:rsidRPr="00403C28">
        <w:rPr>
          <w:sz w:val="28"/>
          <w:szCs w:val="28"/>
        </w:rPr>
        <w:t xml:space="preserve">учителя </w:t>
      </w:r>
      <w:r w:rsidR="00841C94">
        <w:rPr>
          <w:sz w:val="28"/>
          <w:szCs w:val="28"/>
        </w:rPr>
        <w:t>физической культуры</w:t>
      </w:r>
      <w:r w:rsidRPr="00403C28">
        <w:rPr>
          <w:sz w:val="28"/>
          <w:szCs w:val="28"/>
        </w:rPr>
        <w:t xml:space="preserve">: </w:t>
      </w:r>
    </w:p>
    <w:p w14:paraId="62A356CB" w14:textId="77777777" w:rsidR="00892887" w:rsidRPr="00403C28" w:rsidRDefault="00892887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2F459C17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способствует формированию общей культуры личности обучающегося и </w:t>
      </w:r>
      <w:proofErr w:type="gramStart"/>
      <w:r w:rsidRPr="00403C28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proofErr w:type="gramEnd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 </w:t>
      </w:r>
    </w:p>
    <w:p w14:paraId="1C81D8E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4"/>
      <w:bookmarkEnd w:id="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3C69DDE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5"/>
      <w:bookmarkEnd w:id="4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44726FD6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6"/>
      <w:bookmarkEnd w:id="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14:paraId="75392FD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87"/>
      <w:bookmarkEnd w:id="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проводит анализ по итогам проведения суммативного оценивания за раздел и суммативного оценивания за четверть с комментариями; </w:t>
      </w:r>
    </w:p>
    <w:p w14:paraId="2DEC6548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88"/>
      <w:bookmarkEnd w:id="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заполняет журналы (бумажные или электронные);</w:t>
      </w:r>
    </w:p>
    <w:p w14:paraId="60F6347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89"/>
      <w:bookmarkEnd w:id="8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6048046F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0"/>
      <w:bookmarkEnd w:id="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45DF078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1"/>
      <w:bookmarkEnd w:id="1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изучает индивидуальные способности, интересы и склонности обучающихся, воспитанников;</w:t>
      </w:r>
    </w:p>
    <w:p w14:paraId="1831249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2"/>
      <w:bookmarkEnd w:id="1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создает условия для инклюзивного образования;</w:t>
      </w:r>
    </w:p>
    <w:p w14:paraId="30552DBD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3"/>
      <w:bookmarkEnd w:id="1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4EC87BAF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4"/>
      <w:bookmarkEnd w:id="1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максимальное преодоление отклонений в развитии с учетом специфики преподаваемого предмета;</w:t>
      </w:r>
    </w:p>
    <w:p w14:paraId="7C3DC21C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5"/>
      <w:bookmarkEnd w:id="14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684CAEB2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6"/>
      <w:bookmarkEnd w:id="1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0D6CCB0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97"/>
      <w:bookmarkEnd w:id="1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участвует в педагогических консилиумах для родителей; </w:t>
      </w:r>
    </w:p>
    <w:p w14:paraId="2B77569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98"/>
      <w:bookmarkEnd w:id="1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консультирует родителей;</w:t>
      </w:r>
    </w:p>
    <w:p w14:paraId="1C42238B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899"/>
      <w:bookmarkEnd w:id="18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повышает профессиональную компетентность;</w:t>
      </w:r>
    </w:p>
    <w:p w14:paraId="305A5DEB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0"/>
      <w:bookmarkEnd w:id="1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соблюдает правила безопасности и охраны труда, противопожарной защиты;</w:t>
      </w:r>
    </w:p>
    <w:p w14:paraId="15D1D2B8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1"/>
      <w:bookmarkEnd w:id="2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охрану жизни и здоровья обучающихся в период образовательного процесса;</w:t>
      </w:r>
    </w:p>
    <w:p w14:paraId="2D8DA839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902"/>
      <w:bookmarkEnd w:id="2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сотрудничество с родителями или лицами, их заменяющими;</w:t>
      </w:r>
    </w:p>
    <w:p w14:paraId="2E7B623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03"/>
      <w:bookmarkEnd w:id="2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заполняет документы, перечень которых утвержден уполномоченным органом в области образования;</w:t>
      </w:r>
    </w:p>
    <w:p w14:paraId="4E735A6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04"/>
      <w:bookmarkEnd w:id="2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прививает антикоррупционную культуру, принципы академической честности среди обучающихся и воспитанников. </w:t>
      </w:r>
    </w:p>
    <w:bookmarkEnd w:id="24"/>
    <w:p w14:paraId="3A5F0DE3" w14:textId="77777777" w:rsidR="00671C1B" w:rsidRPr="00403C28" w:rsidRDefault="00671C1B" w:rsidP="00403C2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403C28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6BA47E5A" w14:textId="509C5B28" w:rsidR="00964CD4" w:rsidRPr="00403C28" w:rsidRDefault="00964CD4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9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</w:t>
      </w:r>
      <w:r w:rsidR="00C809B7" w:rsidRPr="00C809B7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 работы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25"/>
    <w:p w14:paraId="19A1AC7A" w14:textId="77777777" w:rsidR="001473B4" w:rsidRPr="00403C28" w:rsidRDefault="002C3BC8" w:rsidP="00717D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A627B64" w14:textId="77777777" w:rsidR="00E913A3" w:rsidRPr="00403C28" w:rsidRDefault="00E913A3" w:rsidP="00403C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03C28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403C28">
        <w:rPr>
          <w:color w:val="000000"/>
          <w:spacing w:val="2"/>
          <w:sz w:val="28"/>
          <w:szCs w:val="28"/>
        </w:rPr>
        <w:t>курсе,</w:t>
      </w:r>
      <w:r w:rsidR="008D36BA" w:rsidRPr="00403C28">
        <w:rPr>
          <w:color w:val="000000"/>
          <w:sz w:val="28"/>
          <w:szCs w:val="28"/>
        </w:rPr>
        <w:t xml:space="preserve"> срок приема документов</w:t>
      </w:r>
      <w:r w:rsidR="00EE78E7" w:rsidRPr="00403C28">
        <w:rPr>
          <w:color w:val="000000"/>
          <w:sz w:val="28"/>
          <w:szCs w:val="28"/>
        </w:rPr>
        <w:t xml:space="preserve"> – 7 рабочих дней</w:t>
      </w:r>
      <w:r w:rsidR="008D36BA" w:rsidRPr="00403C28">
        <w:rPr>
          <w:color w:val="000000"/>
          <w:sz w:val="28"/>
          <w:szCs w:val="28"/>
        </w:rPr>
        <w:t>, который исчисляется со следующего рабочего дня после последней публикации объявления о проведении конкурса</w:t>
      </w:r>
      <w:r w:rsidRPr="00403C28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5F249892" w14:textId="77777777" w:rsidR="00CE2D13" w:rsidRPr="00403C28" w:rsidRDefault="00E913A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403C28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9FE12CD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7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4323FC51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74"/>
      <w:bookmarkEnd w:id="2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69391F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5"/>
      <w:bookmarkEnd w:id="2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53385F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6"/>
      <w:bookmarkEnd w:id="28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14:paraId="71A68294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7"/>
      <w:bookmarkEnd w:id="2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BEC6187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8"/>
      <w:bookmarkEnd w:id="3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7) справку с психоневрологической организации;</w:t>
      </w:r>
    </w:p>
    <w:p w14:paraId="566631F6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9"/>
      <w:bookmarkEnd w:id="3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8) справку с наркологической организации;</w:t>
      </w:r>
    </w:p>
    <w:p w14:paraId="299793DE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80"/>
      <w:bookmarkEnd w:id="32"/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E6DEEA4" w14:textId="393A9C65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4" w:name="z181"/>
      <w:bookmarkEnd w:id="3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TeachingtoAdults.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илиайелтс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илитойфл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 Based Test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bookmarkStart w:id="35" w:name="z182"/>
      <w:bookmarkEnd w:id="34"/>
    </w:p>
    <w:p w14:paraId="2A68B304" w14:textId="30C51F08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3"/>
      <w:bookmarkEnd w:id="35"/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DA86517" w14:textId="77D9ADE2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4"/>
      <w:bookmarkEnd w:id="3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103AE58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5"/>
      <w:bookmarkEnd w:id="37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E83E1B4" w14:textId="77777777" w:rsidR="00CE2D13" w:rsidRPr="00403C28" w:rsidRDefault="00CE2D13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86"/>
      <w:bookmarkEnd w:id="38"/>
      <w:r w:rsidRPr="00403C28">
        <w:rPr>
          <w:rFonts w:ascii="Times New Roman" w:hAnsi="Times New Roman" w:cs="Times New Roman"/>
          <w:color w:val="000000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64768DAE" w14:textId="77777777" w:rsidR="00BA0CEB" w:rsidRPr="00403C28" w:rsidRDefault="00BA0CEB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z338"/>
      <w:bookmarkEnd w:id="1"/>
      <w:bookmarkEnd w:id="39"/>
    </w:p>
    <w:p w14:paraId="33263D81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249EA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A7DDC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B3152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FECCE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C88C1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973FDC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532F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E979B3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C7A7D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1FBD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D0591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353E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8AC895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B0EF2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4A9AC6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4FC3E6" w14:textId="77777777" w:rsidR="004F3CD5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D6B0011" w14:textId="77777777" w:rsidR="00717DAC" w:rsidRPr="00403C28" w:rsidRDefault="00717DAC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482C97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90"/>
        <w:gridCol w:w="4390"/>
      </w:tblGrid>
      <w:tr w:rsidR="00DB62B5" w:rsidRPr="00403C28" w14:paraId="3762A1D4" w14:textId="77777777" w:rsidTr="00EE78E7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BC68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A152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педагогов государственных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403C28" w14:paraId="1E1029FE" w14:textId="77777777" w:rsidTr="00EE78E7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1017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268A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0"/>
      </w:tblGrid>
      <w:tr w:rsidR="00EE78E7" w:rsidRPr="00403C28" w14:paraId="2673148F" w14:textId="77777777" w:rsidTr="00EE78E7">
        <w:trPr>
          <w:trHeight w:val="30"/>
        </w:trPr>
        <w:tc>
          <w:tcPr>
            <w:tcW w:w="5000" w:type="pct"/>
          </w:tcPr>
          <w:p w14:paraId="6D27AF0A" w14:textId="77777777" w:rsidR="00EE78E7" w:rsidRPr="00403C28" w:rsidRDefault="00EE78E7" w:rsidP="0040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«Основная общеобразовательная школа № 2» отдела образования Щербактинского района, управления образования Павлодарской области</w:t>
            </w:r>
          </w:p>
        </w:tc>
      </w:tr>
    </w:tbl>
    <w:p w14:paraId="27E88A9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z47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1F199820" w14:textId="7C827ABC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bookmarkEnd w:id="41"/>
    <w:p w14:paraId="33EDD23A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45A6C34D" w14:textId="7CDC78F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99F3EB6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5D358882" w14:textId="433B3F84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9C2CC80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712C2C34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2" w:name="z473"/>
    </w:p>
    <w:p w14:paraId="46A8C1B3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531BBEC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74"/>
      <w:bookmarkEnd w:id="4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bookmarkEnd w:id="43"/>
      <w:r w:rsidRPr="00403C28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6A72AE75" w14:textId="57544EE9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C9BBA5C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657823B7" w14:textId="77777777" w:rsidR="00717DAC" w:rsidRDefault="00717DAC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3EEE" w14:textId="25AFD481" w:rsidR="00EE78E7" w:rsidRPr="00403C28" w:rsidRDefault="00EE78E7" w:rsidP="00717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  <w:r w:rsidR="00403C2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DFFEC54" w14:textId="1B2EC070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E1A315F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7DE50810" w14:textId="77777777" w:rsidR="00EE78E7" w:rsidRPr="00717DAC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734612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Сообщаю о себе следующие сведения:</w:t>
      </w:r>
    </w:p>
    <w:p w14:paraId="1F540EE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3"/>
        <w:gridCol w:w="2442"/>
        <w:gridCol w:w="3253"/>
      </w:tblGrid>
      <w:tr w:rsidR="00EE78E7" w:rsidRPr="00403C28" w14:paraId="2A6A21DE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979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4" w:name="z475"/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44"/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1614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F22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E78E7" w:rsidRPr="00403C28" w14:paraId="300268D7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0310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C53E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BB1F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930B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CD5C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1D6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2613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CD3F3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z4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ADBF4EF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Наличие квалификационной категории (дата присвоения (подтверждения)):</w:t>
      </w:r>
    </w:p>
    <w:bookmarkEnd w:id="45"/>
    <w:p w14:paraId="23503EA1" w14:textId="3ABF27DF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87F7D1B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14:paraId="2DEF4DC0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Имею следующие результаты работы: </w:t>
      </w:r>
    </w:p>
    <w:p w14:paraId="50868987" w14:textId="52066D1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  <w:r w:rsidR="00403C2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456E485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9B26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61E1264F" w14:textId="5B92FFD6" w:rsidR="004F3CD5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959"/>
      </w:tblGrid>
      <w:tr w:rsidR="000A0509" w:rsidRPr="00403C28" w14:paraId="09428541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14:paraId="775D949A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BFF2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должностей первых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403C28" w14:paraId="6A065389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B606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F2D9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0FBF8D68" w14:textId="77777777" w:rsidR="000A0509" w:rsidRPr="00403C28" w:rsidRDefault="000A0509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z486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403C28" w14:paraId="62C2405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21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487"/>
            <w:bookmarkEnd w:id="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4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45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D3A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71A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49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48"/>
          <w:p w14:paraId="2998B77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403C28" w14:paraId="62F2CEE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399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49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4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BE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F58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ED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49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50"/>
          <w:p w14:paraId="3341F67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0499A24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14F267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326EE27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403C28" w14:paraId="23F2F1F9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4F3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50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5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4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10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B2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z50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52"/>
          <w:p w14:paraId="29546BD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26B90B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403C28" w14:paraId="7209968A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9A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z50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5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C2D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D8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B0C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403C28" w14:paraId="78E9F51B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25D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z51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5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9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DD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E79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z5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55"/>
          <w:p w14:paraId="1860339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3DA7260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5069D68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0757843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4377C19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6449A91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403C28" w14:paraId="00D08212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0DC3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z5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5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BC8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FE0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609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z5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57"/>
          <w:p w14:paraId="6B0CDD0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788A9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403C28" w14:paraId="76FC529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8CE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z53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bookmarkEnd w:id="5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8C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55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43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z53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59"/>
          <w:p w14:paraId="16D1502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0A0509" w:rsidRPr="00403C28" w14:paraId="24492C0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38B5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z53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bookmarkEnd w:id="6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47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97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Рекомендательное письмо (организация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EC8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z54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Наличие положительного рекомендательного письма = 3 балла</w:t>
            </w:r>
          </w:p>
          <w:bookmarkEnd w:id="61"/>
          <w:p w14:paraId="7C7EB74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Негативное рекомендательное письмо = минус 3 баллов</w:t>
            </w:r>
          </w:p>
        </w:tc>
      </w:tr>
      <w:tr w:rsidR="000A0509" w:rsidRPr="00403C28" w14:paraId="4C7D817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F1B7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z54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bookmarkEnd w:id="6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BAA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D0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z5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63"/>
          <w:p w14:paraId="6327EC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0D9E597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0A3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z54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64"/>
          <w:p w14:paraId="2A81D3B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51A3587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028495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3365878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590C6B4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0A0509" w:rsidRPr="00403C28" w14:paraId="1F058C2F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0B1F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z55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6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5EC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F32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DA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z55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66"/>
          <w:p w14:paraId="51B60D5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502B0FA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0A0509" w:rsidRPr="00403C28" w14:paraId="4F0C952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B839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z56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6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1A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CB4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78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z56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68"/>
          <w:p w14:paraId="30FD5CF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02E31FF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5E4F295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1DF159B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403C28" w14:paraId="2376A98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B4A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z5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6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9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D8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z57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70"/>
          <w:p w14:paraId="6A40F2D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58B251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4C0056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43F846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26BF64F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1790D4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GoetheZertifikat, обучение по программам "Основы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программирования в Python", "Обучение работе с Microsoft" </w:t>
            </w:r>
          </w:p>
          <w:p w14:paraId="2A3DFFF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</w:p>
          <w:p w14:paraId="2790C3F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7BB183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5F9D2AB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B7C401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58B3802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794760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4253F1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296D97E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C6A6F1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4A35635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7D3180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6F153A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1C7C045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5CBE30D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0763FE9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IHCYLT - International House Certificate </w:t>
            </w:r>
            <w:proofErr w:type="gramStart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 Young Learners and Teenagers</w:t>
            </w:r>
          </w:p>
          <w:p w14:paraId="222AF54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651123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Assessment for Learning: Formative Assessment in Science and Maths Teaching</w:t>
            </w:r>
          </w:p>
          <w:p w14:paraId="5D8DA1E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Online Teaching for Educators: Development and Delivery</w:t>
            </w:r>
          </w:p>
          <w:p w14:paraId="1D87FD6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0511D3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17DA8A1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14:paraId="35F166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8E51A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58244A7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D1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z60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"Өрлеу"</w:t>
            </w:r>
          </w:p>
          <w:bookmarkEnd w:id="71"/>
          <w:p w14:paraId="1B935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7F433FC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51F3811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AB9B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403C28" w14:paraId="34B98A0C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36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z61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7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59F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586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554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403C28" w14:paraId="24CE857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B9BD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z6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73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572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8F0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2E732" w14:textId="77777777" w:rsidR="00D3284D" w:rsidRPr="00403C28" w:rsidRDefault="00D3284D" w:rsidP="00403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403C28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D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C6061"/>
    <w:rsid w:val="003F14F1"/>
    <w:rsid w:val="003F7D32"/>
    <w:rsid w:val="00403C28"/>
    <w:rsid w:val="004057AA"/>
    <w:rsid w:val="004D06FE"/>
    <w:rsid w:val="004D4DD4"/>
    <w:rsid w:val="004F3CD5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17DAC"/>
    <w:rsid w:val="00730B27"/>
    <w:rsid w:val="007F0325"/>
    <w:rsid w:val="00830B09"/>
    <w:rsid w:val="00841C94"/>
    <w:rsid w:val="0084599B"/>
    <w:rsid w:val="00853D55"/>
    <w:rsid w:val="00892887"/>
    <w:rsid w:val="00893CB6"/>
    <w:rsid w:val="008C683D"/>
    <w:rsid w:val="008D36BA"/>
    <w:rsid w:val="008E5DD8"/>
    <w:rsid w:val="008F0024"/>
    <w:rsid w:val="008F079E"/>
    <w:rsid w:val="00942C82"/>
    <w:rsid w:val="00946AD3"/>
    <w:rsid w:val="0095213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809B7"/>
    <w:rsid w:val="00CC01E6"/>
    <w:rsid w:val="00CE2D13"/>
    <w:rsid w:val="00CE471B"/>
    <w:rsid w:val="00CF0C0C"/>
    <w:rsid w:val="00D3284D"/>
    <w:rsid w:val="00D34852"/>
    <w:rsid w:val="00D46597"/>
    <w:rsid w:val="00D823D5"/>
    <w:rsid w:val="00DB62B5"/>
    <w:rsid w:val="00DD100B"/>
    <w:rsid w:val="00E12234"/>
    <w:rsid w:val="00E243EE"/>
    <w:rsid w:val="00E543DF"/>
    <w:rsid w:val="00E848C8"/>
    <w:rsid w:val="00E913A3"/>
    <w:rsid w:val="00EA175F"/>
    <w:rsid w:val="00ED4503"/>
    <w:rsid w:val="00EE78E7"/>
    <w:rsid w:val="00F0086E"/>
    <w:rsid w:val="00F33C6E"/>
    <w:rsid w:val="00F4043D"/>
    <w:rsid w:val="00F530E8"/>
    <w:rsid w:val="00F57973"/>
    <w:rsid w:val="00FA144D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14E"/>
  <w15:docId w15:val="{23E3AD52-7A30-4273-89F8-FB6CEBC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sher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marinalos6644@gmail.com</cp:lastModifiedBy>
  <cp:revision>4</cp:revision>
  <cp:lastPrinted>2022-07-31T17:53:00Z</cp:lastPrinted>
  <dcterms:created xsi:type="dcterms:W3CDTF">2023-08-14T14:29:00Z</dcterms:created>
  <dcterms:modified xsi:type="dcterms:W3CDTF">2023-08-23T10:14:00Z</dcterms:modified>
</cp:coreProperties>
</file>