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83BC" w14:textId="77777777" w:rsidR="001E218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153"/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Бастауыш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мұғалімі уақытша бос лауазымының орнына конкурс өткізу туралы хабарландыру</w:t>
      </w:r>
    </w:p>
    <w:p w14:paraId="1640BF75" w14:textId="77777777" w:rsidR="001E2181" w:rsidRDefault="001E21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CFD9E28" w14:textId="77777777" w:rsidR="001E2181" w:rsidRDefault="000000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Павлодар облысының білім беру бөлімі, Шарбақты ауданы білім беру бөлімінің «№2 жалпы негізгі білім беру мектебі» КММ уақытша бос </w:t>
      </w:r>
      <w:r w:rsidRPr="0081369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бастауыш сынып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мұғалімі лауазымына (негізгі қызметкердің бала күтіміне байланысты демалысы кезеңіне) ашық конкурс жариялайды. </w:t>
      </w:r>
    </w:p>
    <w:p w14:paraId="38A93647" w14:textId="77777777" w:rsidR="001E2181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Орналасқан жері: Павлодар облысы Шарбақты ауданы Шарбақты ауылы, Победа көшесі, 83 үй, пошталық мекенжайының индексі 141100, телефон нөмірлері 8718(36)2-15-01, электрондық пошта мекенжайы </w:t>
      </w:r>
      <w:r>
        <w:fldChar w:fldCharType="begin"/>
      </w:r>
      <w:r w:rsidRPr="0081369B">
        <w:rPr>
          <w:lang w:val="kk-KZ"/>
        </w:rPr>
        <w:instrText xml:space="preserve"> HYPERLINK "mailto:school2_07@list.ru" </w:instrText>
      </w:r>
      <w: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  <w:lang w:val="kk-KZ"/>
        </w:rPr>
        <w:t>school2_07@list.ru</w:t>
      </w:r>
      <w:r>
        <w:rPr>
          <w:rStyle w:val="a3"/>
          <w:rFonts w:ascii="Times New Roman" w:hAnsi="Times New Roman" w:cs="Times New Roman"/>
          <w:sz w:val="28"/>
          <w:szCs w:val="28"/>
          <w:lang w:val="kk-KZ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E942226" w14:textId="77777777" w:rsidR="001E2181" w:rsidRDefault="00000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Лауазымдық жалақысы еңбек өтіліне байланысты </w:t>
      </w:r>
      <w:r w:rsidRPr="0081369B">
        <w:rPr>
          <w:rFonts w:ascii="Times New Roman" w:hAnsi="Times New Roman" w:cs="Times New Roman"/>
          <w:sz w:val="28"/>
          <w:szCs w:val="28"/>
          <w:lang w:val="kk-KZ"/>
        </w:rPr>
        <w:t>75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000 теңгеден </w:t>
      </w:r>
      <w:r w:rsidRPr="0081369B">
        <w:rPr>
          <w:rFonts w:ascii="Times New Roman" w:hAnsi="Times New Roman" w:cs="Times New Roman"/>
          <w:sz w:val="28"/>
          <w:szCs w:val="28"/>
          <w:lang w:val="kk-KZ"/>
        </w:rPr>
        <w:t>837</w:t>
      </w:r>
      <w:r>
        <w:rPr>
          <w:rFonts w:ascii="Times New Roman" w:hAnsi="Times New Roman" w:cs="Times New Roman"/>
          <w:sz w:val="28"/>
          <w:szCs w:val="28"/>
          <w:lang w:val="kk-KZ"/>
        </w:rPr>
        <w:t>00 теңгеге дейін.</w:t>
      </w:r>
    </w:p>
    <w:p w14:paraId="5CF99FEB" w14:textId="77777777" w:rsidR="0081369B" w:rsidRPr="00D03CFD" w:rsidRDefault="0081369B" w:rsidP="0081369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Л</w:t>
      </w:r>
      <w:r w:rsidRPr="00D03CF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ауазымдық міндеттері:</w:t>
      </w:r>
    </w:p>
    <w:p w14:paraId="6F78D675" w14:textId="77777777" w:rsidR="0081369B" w:rsidRPr="00D03CFD" w:rsidRDefault="0081369B" w:rsidP="00813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</w:r>
    </w:p>
    <w:p w14:paraId="09C8296A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білім алушы мен тәрбиеленуші тұлғасының жалпы мәдениетін қалыптастыруға және оны әлеуметтендіруге ықпал етеді, білім алушылардың жеке қабілеттерін анықтайды және дамытуға жәрдемдеседі;</w:t>
      </w:r>
    </w:p>
    <w:p w14:paraId="5EE971FE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алушыда педагогқа құрметпен қарауға тәрбиелейді, педагогтың аты мен әкесінің аты бойынша сыпайы қарым-қатынас немесе "учитель/мұғалім" тікелей қарым-қатынас арқылы қарым-қатынастың іскерлік стилі мен сөйлеу этикетін сақтауға үйретеді;</w:t>
      </w:r>
    </w:p>
    <w:p w14:paraId="3CC6F6BD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алушылардың жеке қажеттіліктерін ескере отырып, оқытудың жаңа тәсілдерін, тиімді нысандарын, әдістері мен құралдарын қолданады;</w:t>
      </w:r>
    </w:p>
    <w:p w14:paraId="37F485DB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>пәндер бойынша қысқа мерзімді және орта мерзімді (күнтізбелік-тақырыптық) жоспарлар, бөлім үшін жиынтық бағалау және тоқсан үшін жиынтық бағалау үшін тапсырмалар жасайды;</w:t>
      </w:r>
    </w:p>
    <w:p w14:paraId="3ABFEA31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>бөлім бойынша жиынтық бағалауды және тоқсан бойынша жиынтық бағалауды өткізу қорытындысы бойынша талдау жүргізеді;</w:t>
      </w:r>
    </w:p>
    <w:p w14:paraId="6F882626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журналдарды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қағаз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электрондық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толтырады</w:t>
      </w:r>
      <w:proofErr w:type="spellEnd"/>
      <w:proofErr w:type="gram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2C8387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үрдісінде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заманауи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ақпараттық-коммуникациялық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технологияларды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қолданады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7BEB879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процесінде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қарапайым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бағдарламалық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етуді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ақпараттық-коммуникациялық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технологиялардың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қосымшаларын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пайдаланады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AB7B90C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алушылар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тәрбиеленушілердің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жалпыға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стандартында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көзделген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деңгейден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төмен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тұлғалық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Жүйелік-қызметтік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пәндік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нәтижелерге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жеткізуін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етеді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42D8F3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бағдарламаларын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берілуіне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қажеттілігі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алушыларға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бағдарламаларды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әзірлеуге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орындауға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қатысады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жоспарына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процесінің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кестесіне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көлемде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іске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асырылуын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етеді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89C915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алушылардың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тәрбиеленушілердің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қабілеттерін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қызығушылықтарын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бейімділіктерін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зерделейді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0F3E632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инклюзивті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үшін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жағдай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жасайды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7D2F583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қажеттіліктері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алушының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қажеттіліктерін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ескере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бағдарламаларын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бейімдейді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32196BB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арнайы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ұйымдарында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оқытылатын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пәннің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ерекшелігін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ескере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дамудағы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ауытқуларды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барынша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еңсеруге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бағытталған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алушыларды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тәрбиеленушілерді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тәрбиелеу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жұмысты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асырады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AA04C3D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интерактивті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материалдары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цифрлық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ресурстарын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пайдалана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қашықтықтан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режимінде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сабақтар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ұйымдастырады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99A4DD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бірлестіктердің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мұғалімдер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қауымдастығының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педагогикалық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кеңестердің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желілік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қоғамдастықтардың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отырыстарына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қатысады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5690EB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ата-аналарға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педагогикалық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консилиумдарға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қатысады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3027104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ата-аналарға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кеңес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береді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FB6AB27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кәсіби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құзыреттілікті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арттырады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DD0C504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еңбек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қауіпсіздігі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еңбекті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қорғау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өртке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қорғау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қағидаларын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сақтайды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D232018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кезеңінде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алушылардың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өмірі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денсаулығын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қорғауды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етеді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92F2F0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ата-аналармен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орнындағы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адамдармен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ынтымақтастықты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асырады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7EC033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тізбесін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саласындағы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уәкілетті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орган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бекіткен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құжаттарды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толтырады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8A0244A" w14:textId="77777777" w:rsidR="0081369B" w:rsidRPr="00D03CFD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алушылар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тәрбиеленушілер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арасында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жемқорлыққа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қарсы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мәдениетті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Академиялық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адалдық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қағидаттарын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бойына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3CFD">
        <w:rPr>
          <w:rFonts w:ascii="Times New Roman" w:hAnsi="Times New Roman" w:cs="Times New Roman"/>
          <w:color w:val="000000"/>
          <w:sz w:val="28"/>
          <w:szCs w:val="28"/>
        </w:rPr>
        <w:t>сіңіреді</w:t>
      </w:r>
      <w:proofErr w:type="spellEnd"/>
      <w:r w:rsidRPr="00D03C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29D1AD3" w14:textId="77777777" w:rsidR="0081369B" w:rsidRPr="00DD7145" w:rsidRDefault="0081369B" w:rsidP="0081369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z95"/>
      <w:r w:rsidRPr="00D03CFD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D7145">
        <w:rPr>
          <w:rFonts w:ascii="Times New Roman" w:hAnsi="Times New Roman" w:cs="Times New Roman"/>
          <w:b/>
          <w:bCs/>
          <w:color w:val="000000"/>
          <w:sz w:val="28"/>
        </w:rPr>
        <w:t>Біліктілікке</w:t>
      </w:r>
      <w:proofErr w:type="spellEnd"/>
      <w:r w:rsidRPr="00DD7145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b/>
          <w:bCs/>
          <w:color w:val="000000"/>
          <w:sz w:val="28"/>
        </w:rPr>
        <w:t>қойылатын</w:t>
      </w:r>
      <w:proofErr w:type="spellEnd"/>
      <w:r w:rsidRPr="00DD7145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b/>
          <w:bCs/>
          <w:color w:val="000000"/>
          <w:sz w:val="28"/>
        </w:rPr>
        <w:t>талаптар</w:t>
      </w:r>
      <w:proofErr w:type="spellEnd"/>
      <w:r w:rsidRPr="00DD7145">
        <w:rPr>
          <w:rFonts w:ascii="Times New Roman" w:hAnsi="Times New Roman" w:cs="Times New Roman"/>
          <w:b/>
          <w:bCs/>
          <w:color w:val="000000"/>
          <w:sz w:val="28"/>
        </w:rPr>
        <w:t>:</w:t>
      </w:r>
    </w:p>
    <w:p w14:paraId="401AF8BA" w14:textId="77777777" w:rsidR="0081369B" w:rsidRPr="00DD7145" w:rsidRDefault="0081369B" w:rsidP="008136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7145">
        <w:rPr>
          <w:rFonts w:ascii="Times New Roman" w:hAnsi="Times New Roman" w:cs="Times New Roman"/>
          <w:color w:val="000000"/>
          <w:sz w:val="28"/>
        </w:rPr>
        <w:t xml:space="preserve">      </w:t>
      </w:r>
      <w:r w:rsidRPr="00DD7145">
        <w:rPr>
          <w:rFonts w:ascii="Times New Roman" w:hAnsi="Times New Roman" w:cs="Times New Roman"/>
          <w:color w:val="000000"/>
          <w:sz w:val="28"/>
        </w:rPr>
        <w:tab/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тиісті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бейін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жоғары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(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)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жоғары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оқу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педагогикалық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техникалық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және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кәсіптік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, орта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білімнен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педагогикалық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тиісті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бейін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өзге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де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кәсіптік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жұмыс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стажына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талап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қоймастан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педагогикалық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қайта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даярлығын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растайтын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құжат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біліктіліктің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орташа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деңгейіне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жататын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XI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педагогикалық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сыныбы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бар 1995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жылға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дейін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орта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мектепті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бітіргені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DD7145">
        <w:rPr>
          <w:rFonts w:ascii="Times New Roman" w:hAnsi="Times New Roman" w:cs="Times New Roman"/>
          <w:color w:val="000000"/>
          <w:sz w:val="28"/>
        </w:rPr>
        <w:t>құжат</w:t>
      </w:r>
      <w:proofErr w:type="spellEnd"/>
      <w:r w:rsidRPr="00DD7145">
        <w:rPr>
          <w:rFonts w:ascii="Times New Roman" w:hAnsi="Times New Roman" w:cs="Times New Roman"/>
          <w:color w:val="000000"/>
          <w:sz w:val="28"/>
        </w:rPr>
        <w:t>;</w:t>
      </w:r>
    </w:p>
    <w:p w14:paraId="28082B54" w14:textId="13896688" w:rsidR="001E2181" w:rsidRDefault="000000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Өтінім беру мерзімі: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2023 жылғы тамыздың 1</w:t>
      </w:r>
      <w:r w:rsidRPr="0081369B"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="0081369B">
        <w:rPr>
          <w:rFonts w:ascii="Times New Roman" w:hAnsi="Times New Roman" w:cs="Times New Roman"/>
          <w:color w:val="000000"/>
          <w:sz w:val="28"/>
          <w:szCs w:val="28"/>
          <w:lang w:val="kk-KZ"/>
        </w:rPr>
        <w:t>-нан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бастап 2</w:t>
      </w:r>
      <w:r w:rsidRPr="0081369B"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81369B">
        <w:rPr>
          <w:rFonts w:ascii="Times New Roman" w:hAnsi="Times New Roman" w:cs="Times New Roman"/>
          <w:color w:val="000000"/>
          <w:sz w:val="28"/>
          <w:szCs w:val="28"/>
          <w:lang w:val="kk-KZ"/>
        </w:rPr>
        <w:t>-не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дейін қоса алғанда.</w:t>
      </w:r>
    </w:p>
    <w:p w14:paraId="5C73047D" w14:textId="77777777" w:rsidR="001E2181" w:rsidRDefault="00000000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14:paraId="43801A7C" w14:textId="192F21B0" w:rsidR="001E2181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1) 10-қосымшаға сәйкес нысан бойынша қоса берілетін құжаттардың тізбесін көрсете отырып, Конкурсқа қатысу туралы өтініш;</w:t>
      </w:r>
    </w:p>
    <w:p w14:paraId="2484D02E" w14:textId="77777777" w:rsidR="001E2181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2) жеке басын куәландыратын құжат не цифрлық құжаттар сервисінен алынған электронды құжат (идентификация үшін);</w:t>
      </w:r>
    </w:p>
    <w:p w14:paraId="163332FB" w14:textId="77777777" w:rsidR="001E2181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4537787D" w14:textId="77777777" w:rsidR="001E2181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7C161AD0" w14:textId="77777777" w:rsidR="001E2181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5) еңбек қызметін растайтын құжаттың көшірмесі (бар болса);</w:t>
      </w:r>
    </w:p>
    <w:p w14:paraId="770FA1BC" w14:textId="77777777" w:rsidR="001E2181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2DBC9306" w14:textId="77777777" w:rsidR="001E2181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7) психоневрологиялық ұйымнан анықтама;</w:t>
      </w:r>
    </w:p>
    <w:p w14:paraId="36610C0C" w14:textId="77777777" w:rsidR="001E2181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8) наркологиялық ұйымнан анықтама;</w:t>
      </w:r>
    </w:p>
    <w:p w14:paraId="7EDFACDC" w14:textId="77777777" w:rsidR="003B7705" w:rsidRDefault="00000000" w:rsidP="003B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14:paraId="25494FF2" w14:textId="3C8614FB" w:rsidR="001E2181" w:rsidRDefault="003B7705" w:rsidP="003B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11</w:t>
      </w:r>
      <w:r w:rsidR="00000000">
        <w:rPr>
          <w:rFonts w:ascii="Times New Roman" w:hAnsi="Times New Roman" w:cs="Times New Roman"/>
          <w:color w:val="000000"/>
          <w:sz w:val="28"/>
          <w:szCs w:val="28"/>
          <w:lang w:val="kk-KZ"/>
        </w:rPr>
        <w:t>) 11-қосымшаға сәйкес нысан бойынша педагогтің бос немесе уақытша бос лауазымына кандидаттың толтырылған бағалау парағы.</w:t>
      </w:r>
    </w:p>
    <w:p w14:paraId="088CAA52" w14:textId="5E0FA553" w:rsidR="001E2181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1</w:t>
      </w:r>
      <w:r w:rsidR="003B7705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) тәжірибе жоқ кандидаттың бейнепрезентациясы кемінде 15 минут, ең төменгі ажыратымдылығы – 720 x 480.</w:t>
      </w:r>
    </w:p>
    <w:p w14:paraId="176EB022" w14:textId="77777777" w:rsidR="001E2181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z143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14:paraId="0C67BF81" w14:textId="77777777" w:rsidR="001E2181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z144"/>
      <w:bookmarkEnd w:id="2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Қағиданың 118-тармағында көрсетілген құжаттардың біреуінің болмауы құжаттарды кандидатқа қайтару үшін негіз болып табылады.</w:t>
      </w:r>
    </w:p>
    <w:bookmarkEnd w:id="3"/>
    <w:p w14:paraId="032A5F5B" w14:textId="77777777" w:rsidR="001E2181" w:rsidRDefault="001E21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82D1BF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0E2601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F1E1EF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F14ABB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A86457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D1F36D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A5F5E9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43DDD3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79CB56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C0E6BE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C52AA4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9C19E8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ED363F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0A3D24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93964E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F3A59A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8671D8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E02C122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8BA910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832D98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8D66D6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7C3EB4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6C2989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8BFDF9E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8614283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67B2D2" w14:textId="77777777" w:rsidR="003B7705" w:rsidRDefault="003B77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11"/>
        <w:gridCol w:w="4399"/>
      </w:tblGrid>
      <w:tr w:rsidR="003B7705" w:rsidRPr="003B7705" w14:paraId="786A08E7" w14:textId="77777777" w:rsidTr="00706B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19499" w14:textId="77777777" w:rsidR="003B7705" w:rsidRPr="00361D22" w:rsidRDefault="003B7705" w:rsidP="007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4" w:name="z231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E98D5" w14:textId="77777777" w:rsidR="003B7705" w:rsidRPr="00361D22" w:rsidRDefault="003B7705" w:rsidP="007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Мемлекеттік білім беру</w:t>
            </w:r>
            <w:r w:rsidRPr="00361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ұйымдарының бірінші </w:t>
            </w:r>
            <w:r w:rsidRPr="00361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басшылары мен педагогтерін </w:t>
            </w:r>
            <w:r w:rsidRPr="00361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лауазымға тағайындау,</w:t>
            </w:r>
            <w:r w:rsidRPr="00361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лауазымнан босату </w:t>
            </w:r>
            <w:r w:rsidRPr="00361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қағидаларына</w:t>
            </w:r>
            <w:r w:rsidRPr="00361D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10-қосымша</w:t>
            </w:r>
          </w:p>
        </w:tc>
      </w:tr>
      <w:tr w:rsidR="003B7705" w:rsidRPr="00361D22" w14:paraId="55C18D11" w14:textId="77777777" w:rsidTr="00706B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48AD8" w14:textId="77777777" w:rsidR="003B7705" w:rsidRPr="00361D22" w:rsidRDefault="003B7705" w:rsidP="007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F3CEF" w14:textId="77777777" w:rsidR="003B7705" w:rsidRPr="00361D22" w:rsidRDefault="003B7705" w:rsidP="007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</w:t>
            </w:r>
            <w:proofErr w:type="spellEnd"/>
          </w:p>
        </w:tc>
      </w:tr>
      <w:tr w:rsidR="003B7705" w:rsidRPr="00361D22" w14:paraId="47E9098C" w14:textId="77777777" w:rsidTr="00706B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DA2C2" w14:textId="77777777" w:rsidR="003B7705" w:rsidRPr="00361D22" w:rsidRDefault="003B7705" w:rsidP="007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9E7A9" w14:textId="77777777" w:rsidR="003B7705" w:rsidRPr="00361D22" w:rsidRDefault="003B7705" w:rsidP="007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361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жариялаған</w:t>
            </w:r>
            <w:proofErr w:type="spellEnd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361D2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</w:t>
            </w:r>
          </w:p>
        </w:tc>
      </w:tr>
    </w:tbl>
    <w:p w14:paraId="522020D1" w14:textId="77777777" w:rsidR="003B7705" w:rsidRPr="00361D22" w:rsidRDefault="003B7705" w:rsidP="003B7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2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3597CD6A" w14:textId="77777777" w:rsidR="003B7705" w:rsidRPr="006349EA" w:rsidRDefault="003B7705" w:rsidP="003B7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кандидаттың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Т.А.Ә. (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>), ЖСН</w:t>
      </w:r>
    </w:p>
    <w:p w14:paraId="1BB02D08" w14:textId="77777777" w:rsidR="003B7705" w:rsidRPr="006349EA" w:rsidRDefault="003B7705" w:rsidP="003B7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9E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50BC575C" w14:textId="77777777" w:rsidR="003B7705" w:rsidRPr="006349EA" w:rsidRDefault="003B7705" w:rsidP="003B7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9E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орны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4703AE3" w14:textId="77777777" w:rsidR="003B7705" w:rsidRPr="00361D22" w:rsidRDefault="003B7705" w:rsidP="003B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2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409007D5" w14:textId="77777777" w:rsidR="003B7705" w:rsidRPr="00361D22" w:rsidRDefault="003B7705" w:rsidP="003B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2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70894966" w14:textId="77777777" w:rsidR="003B7705" w:rsidRPr="006349EA" w:rsidRDefault="003B7705" w:rsidP="003B7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Нақты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тұратын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жері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тіркелген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байланыс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телефоны</w:t>
      </w:r>
    </w:p>
    <w:p w14:paraId="5DD1B1C8" w14:textId="77777777" w:rsidR="003B7705" w:rsidRPr="00361D22" w:rsidRDefault="003B7705" w:rsidP="003B770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z229"/>
    </w:p>
    <w:p w14:paraId="509E3CDE" w14:textId="77777777" w:rsidR="003B7705" w:rsidRPr="00361D22" w:rsidRDefault="003B7705" w:rsidP="003B77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61D22"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  <w:proofErr w:type="spellEnd"/>
    </w:p>
    <w:p w14:paraId="6191EA1C" w14:textId="77777777" w:rsidR="003B7705" w:rsidRPr="00361D22" w:rsidRDefault="003B7705" w:rsidP="003B7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5"/>
    <w:p w14:paraId="35CF2FBB" w14:textId="77777777" w:rsidR="003B7705" w:rsidRPr="00361D22" w:rsidRDefault="003B7705" w:rsidP="003B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бос/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уақытша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бос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лауазымға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орналасуға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арналған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конкурсқа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жіберуіңізді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сұраймын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керегінің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астын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сызу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керек)</w:t>
      </w:r>
    </w:p>
    <w:p w14:paraId="6866E090" w14:textId="77777777" w:rsidR="003B7705" w:rsidRPr="00361D22" w:rsidRDefault="003B7705" w:rsidP="003B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2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4DC1E707" w14:textId="77777777" w:rsidR="003B7705" w:rsidRPr="006349EA" w:rsidRDefault="003B7705" w:rsidP="003B77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ұйымдарының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атауы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2C8D4E8" w14:textId="77777777" w:rsidR="003B7705" w:rsidRPr="00361D22" w:rsidRDefault="003B7705" w:rsidP="003B77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9C8833" w14:textId="77777777" w:rsidR="003B7705" w:rsidRPr="00361D22" w:rsidRDefault="003B7705" w:rsidP="003B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Қазіргі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уақытта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істеймін</w:t>
      </w:r>
      <w:proofErr w:type="spellEnd"/>
    </w:p>
    <w:p w14:paraId="4921BDAE" w14:textId="77777777" w:rsidR="003B7705" w:rsidRPr="00361D22" w:rsidRDefault="003B7705" w:rsidP="003B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D2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14:paraId="2E769C0C" w14:textId="77777777" w:rsidR="003B7705" w:rsidRPr="006349EA" w:rsidRDefault="003B7705" w:rsidP="003B7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ұйымныңатауы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облыс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аудан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қала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6349EA">
        <w:rPr>
          <w:rFonts w:ascii="Times New Roman" w:hAnsi="Times New Roman" w:cs="Times New Roman"/>
          <w:color w:val="000000"/>
          <w:sz w:val="24"/>
          <w:szCs w:val="24"/>
        </w:rPr>
        <w:t>ауыл</w:t>
      </w:r>
      <w:proofErr w:type="spellEnd"/>
      <w:r w:rsidRPr="006349E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74D380D" w14:textId="77777777" w:rsidR="003B7705" w:rsidRPr="00361D22" w:rsidRDefault="003B7705" w:rsidP="003B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C0D56" w14:textId="77777777" w:rsidR="003B7705" w:rsidRPr="00361D22" w:rsidRDefault="003B7705" w:rsidP="003B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Өзім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мынадай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мәліметтерді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хабарлаймын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4486214" w14:textId="77777777" w:rsidR="003B7705" w:rsidRPr="00361D22" w:rsidRDefault="003B7705" w:rsidP="003B77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Білімі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орнынан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кейінгі</w:t>
      </w:r>
      <w:proofErr w:type="spellEnd"/>
    </w:p>
    <w:p w14:paraId="57E757D4" w14:textId="77777777" w:rsidR="003B7705" w:rsidRPr="00361D22" w:rsidRDefault="003B7705" w:rsidP="003B7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476"/>
        <w:gridCol w:w="3577"/>
      </w:tblGrid>
      <w:tr w:rsidR="003B7705" w:rsidRPr="00361D22" w14:paraId="0FC6EA6E" w14:textId="77777777" w:rsidTr="00706B29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1538E" w14:textId="2575E012" w:rsidR="003B7705" w:rsidRPr="00361D22" w:rsidRDefault="003B7705" w:rsidP="00706B2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Оқуорнының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F4BDF" w14:textId="3621D5D3" w:rsidR="003B7705" w:rsidRPr="00361D22" w:rsidRDefault="003B7705" w:rsidP="00706B2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D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кезеңі</w:t>
            </w:r>
            <w:proofErr w:type="spellEnd"/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E8952" w14:textId="4B14DDD6" w:rsidR="003B7705" w:rsidRPr="00361D22" w:rsidRDefault="003B7705" w:rsidP="00706B29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D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Диплом </w:t>
            </w:r>
            <w:proofErr w:type="spellStart"/>
            <w:r w:rsidRPr="00361D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61D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мамандығы</w:t>
            </w:r>
            <w:proofErr w:type="spellEnd"/>
          </w:p>
        </w:tc>
      </w:tr>
      <w:tr w:rsidR="003B7705" w:rsidRPr="00361D22" w14:paraId="2A0327C5" w14:textId="77777777" w:rsidTr="00706B29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C370E" w14:textId="77777777" w:rsidR="003B7705" w:rsidRPr="00361D22" w:rsidRDefault="003B7705" w:rsidP="00706B2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8FDAA" w14:textId="77777777" w:rsidR="003B7705" w:rsidRPr="00361D22" w:rsidRDefault="003B7705" w:rsidP="00706B2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8139D" w14:textId="77777777" w:rsidR="003B7705" w:rsidRPr="00361D22" w:rsidRDefault="003B7705" w:rsidP="00706B2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531FF" w14:textId="77777777" w:rsidR="003B7705" w:rsidRPr="00361D22" w:rsidRDefault="003B7705" w:rsidP="00706B2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BD3CF" w14:textId="77777777" w:rsidR="003B7705" w:rsidRPr="00361D22" w:rsidRDefault="003B7705" w:rsidP="00706B2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993AE" w14:textId="77777777" w:rsidR="003B7705" w:rsidRPr="00361D22" w:rsidRDefault="003B7705" w:rsidP="00706B2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1974D3" w14:textId="77777777" w:rsidR="003B7705" w:rsidRPr="00361D22" w:rsidRDefault="003B7705" w:rsidP="003B770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9A3AEB3" w14:textId="77777777" w:rsidR="003B7705" w:rsidRPr="00361D22" w:rsidRDefault="003B7705" w:rsidP="003B770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Біліктілік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санатының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берген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растаған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>) күні):_________________________________________________________________</w:t>
      </w:r>
      <w:r w:rsidRPr="00361D2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Педагогикалық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өтілі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:  _________________________________________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Келесі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нәтижелерім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бар:_______________________________________</w:t>
      </w:r>
      <w:r w:rsidRPr="00361D2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Наградалары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атақтары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ғылыми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дәрежесі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ғылыми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атағы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сондай-ақ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қосымша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мәліметтері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болған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1D22">
        <w:rPr>
          <w:rFonts w:ascii="Times New Roman" w:hAnsi="Times New Roman" w:cs="Times New Roman"/>
          <w:color w:val="000000"/>
          <w:sz w:val="28"/>
          <w:szCs w:val="28"/>
        </w:rPr>
        <w:t>жағдайда</w:t>
      </w:r>
      <w:proofErr w:type="spellEnd"/>
      <w:r w:rsidRPr="00361D2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0771E006" w14:textId="77777777" w:rsidR="003B7705" w:rsidRPr="00361D22" w:rsidRDefault="003B7705" w:rsidP="003B770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6ABF53C" w14:textId="77777777" w:rsidR="003B7705" w:rsidRPr="00361D22" w:rsidRDefault="003B7705" w:rsidP="003B770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C52A02E" w14:textId="77777777" w:rsidR="001E2181" w:rsidRDefault="001E218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8D7F9AD" w14:textId="77777777" w:rsidR="001E2181" w:rsidRDefault="001E21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0922A27" w14:textId="77777777" w:rsidR="001E2181" w:rsidRDefault="001E218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715"/>
        <w:gridCol w:w="4095"/>
      </w:tblGrid>
      <w:tr w:rsidR="001E2181" w14:paraId="0CB5FD0B" w14:textId="77777777">
        <w:trPr>
          <w:trHeight w:val="30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14:paraId="6267FEDF" w14:textId="77777777" w:rsidR="001E218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89697" w14:textId="77777777" w:rsidR="001E2181" w:rsidRDefault="00000000" w:rsidP="003B7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ұйымдарыныңбірінші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басшылары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педагогтерін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лауазымғатағайындау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лауазымнанбосату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Қағидаларына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11-қосымша</w:t>
            </w:r>
          </w:p>
        </w:tc>
      </w:tr>
      <w:tr w:rsidR="001E2181" w14:paraId="520652D6" w14:textId="77777777">
        <w:trPr>
          <w:trHeight w:val="30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94ED6" w14:textId="77777777" w:rsidR="001E218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2384B" w14:textId="77777777" w:rsidR="001E218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Нысан</w:t>
            </w:r>
            <w:proofErr w:type="spellEnd"/>
          </w:p>
        </w:tc>
      </w:tr>
    </w:tbl>
    <w:p w14:paraId="57A4C16B" w14:textId="77777777" w:rsidR="001E2181" w:rsidRDefault="001E218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9D125D" w14:textId="77777777" w:rsidR="001E2181" w:rsidRDefault="0000000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Бос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немесеуақытша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бос педагог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лауазымынаүміткердіңбағалаупарағы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__________________________________________________  </w:t>
      </w:r>
    </w:p>
    <w:p w14:paraId="32D67A97" w14:textId="77777777" w:rsidR="001E2181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Тегі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әкесініңаты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(бар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болса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))</w:t>
      </w:r>
    </w:p>
    <w:p w14:paraId="6929AF8C" w14:textId="77777777" w:rsidR="001E2181" w:rsidRDefault="001E2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1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246"/>
        <w:gridCol w:w="2976"/>
        <w:gridCol w:w="4998"/>
      </w:tblGrid>
      <w:tr w:rsidR="001E2181" w14:paraId="112AA98C" w14:textId="77777777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06CA4" w14:textId="77777777" w:rsidR="001E2181" w:rsidRDefault="0000000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4C729" w14:textId="77777777" w:rsidR="001E2181" w:rsidRDefault="0000000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Өлшемшарттар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96C34" w14:textId="77777777" w:rsidR="001E2181" w:rsidRDefault="0000000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Растайтынқұжат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8C77A" w14:textId="77777777" w:rsidR="001E2181" w:rsidRDefault="0000000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Балл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сандары</w:t>
            </w:r>
            <w:proofErr w:type="spellEnd"/>
          </w:p>
          <w:p w14:paraId="3AF98330" w14:textId="77777777" w:rsidR="001E2181" w:rsidRDefault="0000000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(1-ден 20-ға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E2181" w14:paraId="73DF4A75" w14:textId="77777777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722EC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38105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Білімдеңгейі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942A8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Білімітуралыдипломныңжәнедипломғақосымшаныңкөшірмелері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EF674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Техникалықжәнекәсіби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 балл</w:t>
            </w:r>
          </w:p>
          <w:p w14:paraId="5301AEA9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Жоғарыкүндізгі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2 балл</w:t>
            </w:r>
          </w:p>
          <w:p w14:paraId="0296602A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Жоғарыкүндізгіүздік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3 балл</w:t>
            </w:r>
          </w:p>
          <w:p w14:paraId="5DF3EBC5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 = 5 балл</w:t>
            </w:r>
          </w:p>
          <w:p w14:paraId="71A8CD77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Жоғарысыртқы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қашықтан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минус 2 балл</w:t>
            </w:r>
          </w:p>
        </w:tc>
      </w:tr>
      <w:tr w:rsidR="001E2181" w14:paraId="7746D3CD" w14:textId="77777777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87100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3E8A4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академиялықдәрежесі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094AD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Білімітуралыдипломныңжәнедипломғақосымшаныңкөшірмелері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47410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PHD-доктор = 10 балл</w:t>
            </w:r>
          </w:p>
          <w:p w14:paraId="32853AAB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доктор = 10 балл</w:t>
            </w:r>
          </w:p>
          <w:p w14:paraId="3C287615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кандидат = 10 балл</w:t>
            </w:r>
          </w:p>
        </w:tc>
      </w:tr>
      <w:tr w:rsidR="001E2181" w14:paraId="4A362043" w14:textId="77777777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846F2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6AC45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Жұмысөтіліжоқүміткерлерүшінсертификаттау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BC4BD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728D4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"Педагог"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Біліктіліксанаты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- 5 балл</w:t>
            </w:r>
          </w:p>
        </w:tc>
      </w:tr>
      <w:tr w:rsidR="001E2181" w14:paraId="3C82C553" w14:textId="77777777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07C9D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95771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Біліктіліксанаты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C8409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куәлік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басқақұжат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21C06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Екіншісанат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 балл</w:t>
            </w:r>
          </w:p>
          <w:p w14:paraId="76B9C1FB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Біріншісанат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2 балл</w:t>
            </w:r>
          </w:p>
          <w:p w14:paraId="4F53B60A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Жоғарысанат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3 балл</w:t>
            </w:r>
          </w:p>
          <w:p w14:paraId="597B8136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 = 3 балл</w:t>
            </w:r>
          </w:p>
          <w:p w14:paraId="7218DDD0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сарапшы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5 балл</w:t>
            </w:r>
          </w:p>
          <w:p w14:paraId="3F0275AA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зерттеуші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7 балл</w:t>
            </w:r>
          </w:p>
          <w:p w14:paraId="5C68D366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шебер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10 балл</w:t>
            </w:r>
          </w:p>
        </w:tc>
      </w:tr>
      <w:tr w:rsidR="001E2181" w14:paraId="69BC33E1" w14:textId="77777777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8CFC0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6E758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Әкімшілікжәнеәдістемелікқызметтегіжұмыстәжірибесі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5F8B5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Еңбеккітапшасы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еңбекқызметінрастайтынбасқа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құжат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2F426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Әдіскер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лауазымдықжұмысөтілікемінде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= 1 балл</w:t>
            </w:r>
          </w:p>
          <w:p w14:paraId="0CFD18B8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Директордыңорынбасары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лауазымдықжұмысөтілікемінде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= 3 балл</w:t>
            </w:r>
          </w:p>
          <w:p w14:paraId="64AA062F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лауазымдықжұмысөтілікемінде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= 5 балл</w:t>
            </w:r>
          </w:p>
        </w:tc>
      </w:tr>
      <w:tr w:rsidR="001E2181" w14:paraId="175DFF28" w14:textId="77777777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F33C6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2287D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Алғашретжұмысқ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атұрғанпедагогтерүшін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84377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Білімітуралыдипломны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ңқосымшасы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0F00A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кәсібитәжірибеніңнәтижелері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өтежақсы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= 1 балл</w:t>
            </w:r>
          </w:p>
          <w:p w14:paraId="0175983D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 = 0,5 балл</w:t>
            </w:r>
          </w:p>
        </w:tc>
      </w:tr>
      <w:tr w:rsidR="001E2181" w14:paraId="18065022" w14:textId="77777777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24E58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43669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Бұрынғыжұмысорнынан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(педагог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лауазымыбойынша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немесеоқуорнынанұсыныс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хат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83152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Ұсыныс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хат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Конкурстыөзбетіншежариялағанбілім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ұйымысоңғыжұмыс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оқуорныбойыншаұйымға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оқумекемесінеөтінішжасайды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910D0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Оңұсынысхатыныңболуы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3 балл</w:t>
            </w:r>
          </w:p>
          <w:p w14:paraId="1916BABB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Терісұсынысхатыныңболуы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минус 3 балл</w:t>
            </w:r>
          </w:p>
        </w:tc>
      </w:tr>
      <w:tr w:rsidR="001E2181" w14:paraId="2ACEB784" w14:textId="77777777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CE4AB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D566D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Кәсібижетістіктерініңкөрсеткіштері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9796D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білімалушылардыңолимпиадаларжәнеконкурстар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ғылымижобаларбойыншажеңімпаздардыңграмоталары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1041EAA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дипломдар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мұғалімніңолимпиадаларжәнеконкурстаржеңімпаздарыныңграмоталары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6195851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награда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DFF3B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олимпиадаларжәнеконкурстаржеңімпаздары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 </w:t>
            </w:r>
          </w:p>
          <w:p w14:paraId="4215522D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ғылымижобалардың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 балл </w:t>
            </w:r>
          </w:p>
          <w:p w14:paraId="46FE56B9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олимпиадаларжәнеконкурстаржеңімпаздары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- 3 балл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Үздік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конкурсынақатысушы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 балл</w:t>
            </w:r>
          </w:p>
          <w:p w14:paraId="2651D0E6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Үздік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конкурсыныңжеңімпазы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5 балл</w:t>
            </w:r>
          </w:p>
          <w:p w14:paraId="2BC7CB4B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Қазақстанеңбексіңіргенұстазы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медаль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иегері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10 балл</w:t>
            </w:r>
          </w:p>
        </w:tc>
      </w:tr>
      <w:tr w:rsidR="001E2181" w14:paraId="0F43587A" w14:textId="77777777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106E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1EC3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Әдістемелікқызметі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AC74C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авторлықшығармалары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басылымдары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CB21C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ҚР БҒМ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тізбесінеенгеноқулықтар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ОӘК авторы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немесебірлескен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авторы = 5 балл</w:t>
            </w:r>
          </w:p>
          <w:p w14:paraId="1A09AD9F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РОӘК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тізбесінеенгеноқулықтар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мен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ОӘК авторы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немесебірлескен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авторы = 2 балл</w:t>
            </w:r>
          </w:p>
          <w:p w14:paraId="00567140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БҒССҚЕК, Scopusтізбесінеенгізілгенғылыми-зерттеуқызметібойыншажарияланымныңболуы - 3 балл</w:t>
            </w:r>
          </w:p>
        </w:tc>
      </w:tr>
      <w:tr w:rsidR="001E2181" w14:paraId="3F53D033" w14:textId="77777777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60AF4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EF12F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Қоғамдық-педагогикалыққызметі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7937B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Қоғамдық-педагогикалыққызметінрастайтынқұжат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1B5D1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</w:t>
            </w:r>
          </w:p>
          <w:p w14:paraId="1588EE7E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басшылығы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2 балл</w:t>
            </w:r>
          </w:p>
          <w:p w14:paraId="413209E7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Екітілдесабақ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2 балл</w:t>
            </w:r>
          </w:p>
          <w:p w14:paraId="37B2AA40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орыснемесешетел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3 балл,</w:t>
            </w:r>
          </w:p>
          <w:p w14:paraId="5C3A3017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үштілдесабақ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= 5 балл</w:t>
            </w:r>
          </w:p>
        </w:tc>
      </w:tr>
      <w:tr w:rsidR="001E2181" w14:paraId="73D2002D" w14:textId="77777777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7194F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2AAF0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Курсқадайындық</w:t>
            </w:r>
            <w:proofErr w:type="spellEnd"/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49EB7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пәндікдайындықсертификаттары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D69B10A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цифрлықсауаттылық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1AB9AF51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КАЗТЕСТ, </w:t>
            </w:r>
          </w:p>
          <w:p w14:paraId="6087725E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IELTS; </w:t>
            </w:r>
          </w:p>
          <w:p w14:paraId="473B65FA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TOEFL; </w:t>
            </w:r>
          </w:p>
          <w:p w14:paraId="4CC3FBE4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DELF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сертификаттары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5A32C07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GoetheZertifikat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"Python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тіліндебағдарламалаунегіздері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программаларыбойыншаоқыту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"Microsoft"</w:t>
            </w:r>
          </w:p>
          <w:p w14:paraId="2FDCC5FC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Курсеражұмыстарынаоқыту</w:t>
            </w:r>
            <w:proofErr w:type="spellEnd"/>
          </w:p>
          <w:p w14:paraId="43A42C4A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Халықаралықкурстар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  <w:p w14:paraId="0C43E143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TEFL Cambridge </w:t>
            </w:r>
          </w:p>
          <w:p w14:paraId="23257AAB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"CELTA</w:t>
            </w:r>
          </w:p>
          <w:p w14:paraId="6FDFB5DB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14:paraId="74507430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CELT-P (Certificate in English Language Teaching – Primary)</w:t>
            </w:r>
          </w:p>
          <w:p w14:paraId="4D86495A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14:paraId="33B8DB89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14:paraId="55CAE871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"TKT</w:t>
            </w:r>
          </w:p>
          <w:p w14:paraId="64441070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Knowledge Test"</w:t>
            </w:r>
          </w:p>
          <w:p w14:paraId="22378D47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EMI Skills (English as a Medium of Instruction)</w:t>
            </w:r>
          </w:p>
          <w:p w14:paraId="4833A88C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Teacher of English to Speakers of Other Languages (TESOL)</w:t>
            </w:r>
          </w:p>
          <w:p w14:paraId="00D5CED7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"TESOL"</w:t>
            </w:r>
          </w:p>
          <w:p w14:paraId="256CC8A0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teaching English for young learners</w:t>
            </w:r>
          </w:p>
          <w:p w14:paraId="595976A5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14:paraId="58297916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IHCYLT - International House Certificate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Teaching Young Learners and Teenagers</w:t>
            </w:r>
          </w:p>
          <w:p w14:paraId="4A171AC2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Becoming a Better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Teacher: Exploring Professional Development</w:t>
            </w:r>
          </w:p>
          <w:p w14:paraId="736A4F2D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Assessment for Learning: Formative Assessment in Science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Teaching</w:t>
            </w:r>
          </w:p>
          <w:p w14:paraId="506C7539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Online Teaching for Educators: Development and Delivery</w:t>
            </w:r>
          </w:p>
          <w:p w14:paraId="6BD9D98E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Educational Management</w:t>
            </w:r>
          </w:p>
          <w:p w14:paraId="1F7C123A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Key Ideas in Mentoring Mathematics Teachers</w:t>
            </w:r>
          </w:p>
          <w:p w14:paraId="75D3F570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Курсынаплатформе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Coursera,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Futute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learn</w:t>
            </w:r>
          </w:p>
          <w:p w14:paraId="5F7BB6A2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Mathematics with Technology</w:t>
            </w:r>
          </w:p>
          <w:p w14:paraId="281A42E3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Special Educational Needs</w:t>
            </w:r>
          </w:p>
          <w:p w14:paraId="1284D6BC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"Developing expertise in teaching chemistry "</w:t>
            </w:r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E9CBA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ПШО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НЗМ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Өрлеу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курстары</w:t>
            </w:r>
            <w:proofErr w:type="spellEnd"/>
          </w:p>
          <w:p w14:paraId="503F4869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= 0,5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  <w:p w14:paraId="26C9D0DE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ҚазақстанРеспубликасыБілімжәнеғылымминистрінің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қаңтардағы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№ 95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бұйрығынасәйкестізбегеенгізілгенбіліктіліктіарттыруұйымдарыіскеасыратынбілі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мберусаласындағыуәкілеттіорганменкелісілгенбағдарламаларбойыншабіліктіліктіарттырукурстары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Нормативтікқұқықтықактілердімемлекеттіктіркеутізілімінде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№ 30068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болыптіркелген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14:paraId="275E9DA1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0,5 балл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әрқайсысыбойыншажеке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E2181" w14:paraId="078BBFB4" w14:textId="77777777">
        <w:trPr>
          <w:trHeight w:val="20"/>
        </w:trPr>
        <w:tc>
          <w:tcPr>
            <w:tcW w:w="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DC49E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CCE6B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гранты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бойыншабілімалғанжоғарыжәнежоғарыоқуорнынанкейінгібілім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ұйымыныңтүлегі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Дипломменауылға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!",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Серпін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мемлекеттікбағдарламаларыныңқатысушысы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Жұмыспенқамтуорталығыжастартәжірибесібойыншажіберілген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7C3B9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Мемлекеттікбілім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гранты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иегерінің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сертификаты,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келісім-шарты</w:t>
            </w:r>
            <w:proofErr w:type="spellEnd"/>
          </w:p>
        </w:tc>
        <w:tc>
          <w:tcPr>
            <w:tcW w:w="49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C7CC8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балл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қосылады</w:t>
            </w:r>
            <w:proofErr w:type="spellEnd"/>
          </w:p>
        </w:tc>
      </w:tr>
      <w:tr w:rsidR="001E2181" w14:paraId="633048CC" w14:textId="77777777">
        <w:trPr>
          <w:trHeight w:val="20"/>
        </w:trPr>
        <w:tc>
          <w:tcPr>
            <w:tcW w:w="28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614F7" w14:textId="77777777" w:rsidR="001E2181" w:rsidRDefault="0000000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Барлығы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97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F0086" w14:textId="77777777" w:rsidR="001E2181" w:rsidRDefault="001E218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408BE" w14:textId="77777777" w:rsidR="001E2181" w:rsidRDefault="001E218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65A9E7" w14:textId="77777777" w:rsidR="001E2181" w:rsidRDefault="001E21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33DD0F" w14:textId="77777777" w:rsidR="001E2181" w:rsidRDefault="001E21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0"/>
    <w:p w14:paraId="39B44FA2" w14:textId="77777777" w:rsidR="001E2181" w:rsidRDefault="001E21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E218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B7F7" w14:textId="77777777" w:rsidR="000868AA" w:rsidRDefault="000868AA">
      <w:pPr>
        <w:spacing w:line="240" w:lineRule="auto"/>
      </w:pPr>
      <w:r>
        <w:separator/>
      </w:r>
    </w:p>
  </w:endnote>
  <w:endnote w:type="continuationSeparator" w:id="0">
    <w:p w14:paraId="2811EF2B" w14:textId="77777777" w:rsidR="000868AA" w:rsidRDefault="00086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3E22" w14:textId="77777777" w:rsidR="000868AA" w:rsidRDefault="000868AA">
      <w:pPr>
        <w:spacing w:after="0"/>
      </w:pPr>
      <w:r>
        <w:separator/>
      </w:r>
    </w:p>
  </w:footnote>
  <w:footnote w:type="continuationSeparator" w:id="0">
    <w:p w14:paraId="0BEFEBD7" w14:textId="77777777" w:rsidR="000868AA" w:rsidRDefault="000868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A8D"/>
    <w:rsid w:val="000210D0"/>
    <w:rsid w:val="00027478"/>
    <w:rsid w:val="00034321"/>
    <w:rsid w:val="00056947"/>
    <w:rsid w:val="0005782D"/>
    <w:rsid w:val="000868AA"/>
    <w:rsid w:val="000A0509"/>
    <w:rsid w:val="000A7FF5"/>
    <w:rsid w:val="000D4374"/>
    <w:rsid w:val="000E153D"/>
    <w:rsid w:val="000F6FEC"/>
    <w:rsid w:val="00131A5B"/>
    <w:rsid w:val="001473B4"/>
    <w:rsid w:val="00175F7F"/>
    <w:rsid w:val="001907B1"/>
    <w:rsid w:val="001A133E"/>
    <w:rsid w:val="001C164A"/>
    <w:rsid w:val="001E2181"/>
    <w:rsid w:val="00202594"/>
    <w:rsid w:val="0021168F"/>
    <w:rsid w:val="00235DE0"/>
    <w:rsid w:val="00243C5C"/>
    <w:rsid w:val="00261012"/>
    <w:rsid w:val="00263DE6"/>
    <w:rsid w:val="002B3C8A"/>
    <w:rsid w:val="002B6161"/>
    <w:rsid w:val="002B634C"/>
    <w:rsid w:val="002C3BC8"/>
    <w:rsid w:val="0030180E"/>
    <w:rsid w:val="00332E45"/>
    <w:rsid w:val="00341520"/>
    <w:rsid w:val="00342854"/>
    <w:rsid w:val="00352AE3"/>
    <w:rsid w:val="00362B19"/>
    <w:rsid w:val="0039252A"/>
    <w:rsid w:val="003B7705"/>
    <w:rsid w:val="003C6061"/>
    <w:rsid w:val="003F14F1"/>
    <w:rsid w:val="004057AA"/>
    <w:rsid w:val="004D06FE"/>
    <w:rsid w:val="004D4DD4"/>
    <w:rsid w:val="0050165C"/>
    <w:rsid w:val="00521596"/>
    <w:rsid w:val="00574BE7"/>
    <w:rsid w:val="005E78ED"/>
    <w:rsid w:val="00671C1B"/>
    <w:rsid w:val="006957D3"/>
    <w:rsid w:val="006D3A40"/>
    <w:rsid w:val="006D66EC"/>
    <w:rsid w:val="006F7217"/>
    <w:rsid w:val="00730B27"/>
    <w:rsid w:val="007F0325"/>
    <w:rsid w:val="0081369B"/>
    <w:rsid w:val="00830B09"/>
    <w:rsid w:val="0084599B"/>
    <w:rsid w:val="00853D55"/>
    <w:rsid w:val="00892887"/>
    <w:rsid w:val="00893CB6"/>
    <w:rsid w:val="008C683D"/>
    <w:rsid w:val="008D36BA"/>
    <w:rsid w:val="008E5DD8"/>
    <w:rsid w:val="008F079E"/>
    <w:rsid w:val="00942C82"/>
    <w:rsid w:val="00946AD3"/>
    <w:rsid w:val="00964CD4"/>
    <w:rsid w:val="00990E25"/>
    <w:rsid w:val="009B213E"/>
    <w:rsid w:val="009B5A4F"/>
    <w:rsid w:val="009C591F"/>
    <w:rsid w:val="009D5EB3"/>
    <w:rsid w:val="009F788A"/>
    <w:rsid w:val="00A00132"/>
    <w:rsid w:val="00A10A8D"/>
    <w:rsid w:val="00A44DCB"/>
    <w:rsid w:val="00A660A7"/>
    <w:rsid w:val="00A75DC1"/>
    <w:rsid w:val="00A76F2F"/>
    <w:rsid w:val="00AA39AD"/>
    <w:rsid w:val="00AA6846"/>
    <w:rsid w:val="00BA0CEB"/>
    <w:rsid w:val="00BB233F"/>
    <w:rsid w:val="00BD5A19"/>
    <w:rsid w:val="00C16B78"/>
    <w:rsid w:val="00C2223C"/>
    <w:rsid w:val="00C401E4"/>
    <w:rsid w:val="00C468FB"/>
    <w:rsid w:val="00C52505"/>
    <w:rsid w:val="00C620B6"/>
    <w:rsid w:val="00CC01E6"/>
    <w:rsid w:val="00CE2D13"/>
    <w:rsid w:val="00CE471B"/>
    <w:rsid w:val="00CF0C0C"/>
    <w:rsid w:val="00D3284D"/>
    <w:rsid w:val="00D34852"/>
    <w:rsid w:val="00D823D5"/>
    <w:rsid w:val="00DB62B5"/>
    <w:rsid w:val="00DD100B"/>
    <w:rsid w:val="00DE1B9A"/>
    <w:rsid w:val="00E12234"/>
    <w:rsid w:val="00E243EE"/>
    <w:rsid w:val="00E543DF"/>
    <w:rsid w:val="00E848C8"/>
    <w:rsid w:val="00E85C04"/>
    <w:rsid w:val="00E913A3"/>
    <w:rsid w:val="00EA175F"/>
    <w:rsid w:val="00EE78E7"/>
    <w:rsid w:val="00F0086E"/>
    <w:rsid w:val="00F4043D"/>
    <w:rsid w:val="00F530E8"/>
    <w:rsid w:val="00F57973"/>
    <w:rsid w:val="00FC5D73"/>
    <w:rsid w:val="23B72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EA25"/>
  <w15:docId w15:val="{6D397F79-EAA9-4688-B330-E6AB14F1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1952</Words>
  <Characters>11132</Characters>
  <Application>Microsoft Office Word</Application>
  <DocSecurity>0</DocSecurity>
  <Lines>92</Lines>
  <Paragraphs>26</Paragraphs>
  <ScaleCrop>false</ScaleCrop>
  <Company>Microsoft</Company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set06081980@gmail.com</cp:lastModifiedBy>
  <cp:revision>24</cp:revision>
  <cp:lastPrinted>2022-07-31T17:53:00Z</cp:lastPrinted>
  <dcterms:created xsi:type="dcterms:W3CDTF">2023-08-10T04:39:00Z</dcterms:created>
  <dcterms:modified xsi:type="dcterms:W3CDTF">2023-08-15T10:33:00Z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7879913B88D34DACA1E6B79185D6FD6F</vt:lpwstr>
  </property>
</Properties>
</file>