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type w:val="continuous"/>
          <w:pgSz w:w="12240" w:h="15840"/>
          <w:pgMar w:header="645" w:footer="0" w:top="1660" w:bottom="280" w:left="1300" w:right="740"/>
          <w:pgNumType w:start="1"/>
        </w:sectPr>
      </w:pPr>
    </w:p>
    <w:p>
      <w:pPr>
        <w:spacing w:line="280" w:lineRule="auto" w:before="93"/>
        <w:ind w:left="1556" w:right="-7" w:hanging="1002"/>
        <w:jc w:val="left"/>
        <w:rPr>
          <w:sz w:val="16"/>
        </w:rPr>
      </w:pPr>
      <w:r>
        <w:rPr>
          <w:sz w:val="16"/>
        </w:rPr>
        <w:t>Қазақстан</w:t>
      </w:r>
      <w:r>
        <w:rPr>
          <w:spacing w:val="-10"/>
          <w:sz w:val="16"/>
        </w:rPr>
        <w:t> </w:t>
      </w:r>
      <w:r>
        <w:rPr>
          <w:sz w:val="16"/>
        </w:rPr>
        <w:t>Республикасының</w:t>
      </w:r>
      <w:r>
        <w:rPr>
          <w:spacing w:val="-10"/>
          <w:sz w:val="16"/>
        </w:rPr>
        <w:t> </w:t>
      </w:r>
      <w:r>
        <w:rPr>
          <w:sz w:val="16"/>
        </w:rPr>
        <w:t>Оқу-ағарту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министрлігі</w:t>
      </w:r>
    </w:p>
    <w:p>
      <w:pPr>
        <w:spacing w:line="280" w:lineRule="auto" w:before="93"/>
        <w:ind w:left="635" w:right="101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Приказ</w:t>
      </w:r>
      <w:r>
        <w:rPr>
          <w:spacing w:val="-10"/>
          <w:sz w:val="16"/>
        </w:rPr>
        <w:t> </w:t>
      </w:r>
      <w:r>
        <w:rPr>
          <w:sz w:val="16"/>
        </w:rPr>
        <w:t>Министра</w:t>
      </w:r>
      <w:r>
        <w:rPr>
          <w:spacing w:val="-10"/>
          <w:sz w:val="16"/>
        </w:rPr>
        <w:t> </w:t>
      </w:r>
      <w:r>
        <w:rPr>
          <w:sz w:val="16"/>
        </w:rPr>
        <w:t>просвещения</w:t>
      </w:r>
      <w:r>
        <w:rPr>
          <w:spacing w:val="40"/>
          <w:sz w:val="16"/>
        </w:rPr>
        <w:t> </w:t>
      </w:r>
      <w:r>
        <w:rPr>
          <w:sz w:val="16"/>
        </w:rPr>
        <w:t>Республики Казахстан от 12</w:t>
      </w:r>
      <w:r>
        <w:rPr>
          <w:spacing w:val="40"/>
          <w:sz w:val="16"/>
        </w:rPr>
        <w:t> </w:t>
      </w:r>
      <w:r>
        <w:rPr>
          <w:sz w:val="16"/>
        </w:rPr>
        <w:t>августа 2022 года № 363.</w:t>
      </w:r>
    </w:p>
    <w:p>
      <w:pPr>
        <w:spacing w:line="280" w:lineRule="auto" w:before="0"/>
        <w:ind w:left="528" w:right="0" w:hanging="2"/>
        <w:jc w:val="center"/>
        <w:rPr>
          <w:sz w:val="16"/>
        </w:rPr>
      </w:pPr>
      <w:r>
        <w:rPr>
          <w:sz w:val="16"/>
        </w:rPr>
        <w:t>Зарегистрирован в Министерстве</w:t>
      </w:r>
      <w:r>
        <w:rPr>
          <w:spacing w:val="40"/>
          <w:sz w:val="16"/>
        </w:rPr>
        <w:t> </w:t>
      </w:r>
      <w:r>
        <w:rPr>
          <w:sz w:val="16"/>
        </w:rPr>
        <w:t>юстиции</w:t>
      </w:r>
      <w:r>
        <w:rPr>
          <w:spacing w:val="-10"/>
          <w:sz w:val="16"/>
        </w:rPr>
        <w:t> </w:t>
      </w:r>
      <w:r>
        <w:rPr>
          <w:sz w:val="16"/>
        </w:rPr>
        <w:t>Республики</w:t>
      </w:r>
      <w:r>
        <w:rPr>
          <w:spacing w:val="-10"/>
          <w:sz w:val="16"/>
        </w:rPr>
        <w:t> </w:t>
      </w:r>
      <w:r>
        <w:rPr>
          <w:sz w:val="16"/>
        </w:rPr>
        <w:t>Казахстан</w:t>
      </w:r>
      <w:r>
        <w:rPr>
          <w:spacing w:val="-10"/>
          <w:sz w:val="16"/>
        </w:rPr>
        <w:t> </w:t>
      </w:r>
      <w:r>
        <w:rPr>
          <w:sz w:val="16"/>
        </w:rPr>
        <w:t>12</w:t>
      </w:r>
      <w:r>
        <w:rPr>
          <w:spacing w:val="40"/>
          <w:sz w:val="16"/>
        </w:rPr>
        <w:t> </w:t>
      </w:r>
      <w:r>
        <w:rPr>
          <w:sz w:val="16"/>
        </w:rPr>
        <w:t>августа 2022 года № 29108</w:t>
      </w:r>
    </w:p>
    <w:p>
      <w:pPr>
        <w:spacing w:before="93"/>
        <w:ind w:left="185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Министерство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просвещения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Республики</w:t>
      </w:r>
      <w:r>
        <w:rPr>
          <w:spacing w:val="11"/>
          <w:sz w:val="16"/>
        </w:rPr>
        <w:t> </w:t>
      </w:r>
      <w:r>
        <w:rPr>
          <w:spacing w:val="-2"/>
          <w:sz w:val="16"/>
        </w:rPr>
        <w:t>Казахстан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645" w:footer="0" w:top="1660" w:bottom="280" w:left="1300" w:right="740"/>
          <w:cols w:num="3" w:equalWidth="0">
            <w:col w:w="3328" w:space="40"/>
            <w:col w:w="2902" w:space="39"/>
            <w:col w:w="3891"/>
          </w:cols>
        </w:sectPr>
      </w:pPr>
    </w:p>
    <w:p>
      <w:pPr>
        <w:pStyle w:val="BodyText"/>
        <w:spacing w:before="2"/>
        <w:ind w:left="0"/>
        <w:rPr>
          <w:sz w:val="19"/>
        </w:rPr>
      </w:pPr>
    </w:p>
    <w:p>
      <w:pPr>
        <w:spacing w:before="88"/>
        <w:ind w:left="188" w:right="251" w:firstLine="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определении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начала,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продолжительности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каникулярных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периодов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2022</w:t>
      </w:r>
    </w:p>
    <w:p>
      <w:pPr>
        <w:spacing w:before="65"/>
        <w:ind w:left="188" w:right="184" w:firstLine="0"/>
        <w:jc w:val="center"/>
        <w:rPr>
          <w:b/>
          <w:sz w:val="28"/>
        </w:rPr>
      </w:pPr>
      <w:r>
        <w:rPr>
          <w:b/>
          <w:sz w:val="28"/>
        </w:rPr>
        <w:t>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организациях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среднего</w:t>
      </w:r>
      <w:r>
        <w:rPr>
          <w:b/>
          <w:spacing w:val="-2"/>
          <w:sz w:val="28"/>
        </w:rPr>
        <w:t> образования</w:t>
      </w:r>
    </w:p>
    <w:p>
      <w:pPr>
        <w:pStyle w:val="BodyText"/>
        <w:spacing w:before="11"/>
        <w:ind w:left="0"/>
        <w:rPr>
          <w:b/>
          <w:sz w:val="35"/>
        </w:rPr>
      </w:pPr>
    </w:p>
    <w:p>
      <w:pPr>
        <w:pStyle w:val="BodyText"/>
        <w:ind w:left="966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подпунктом</w:t>
      </w:r>
      <w:r>
        <w:rPr>
          <w:spacing w:val="-6"/>
        </w:rPr>
        <w:t> </w:t>
      </w:r>
      <w:r>
        <w:rPr/>
        <w:t>14)</w:t>
      </w:r>
      <w:r>
        <w:rPr>
          <w:spacing w:val="-5"/>
        </w:rPr>
        <w:t> </w:t>
      </w:r>
      <w:r>
        <w:rPr/>
        <w:t>статьи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Закона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>
          <w:spacing w:val="-2"/>
        </w:rPr>
        <w:t>Казахстан</w:t>
      </w:r>
    </w:p>
    <w:p>
      <w:pPr>
        <w:pStyle w:val="BodyText"/>
        <w:spacing w:line="280" w:lineRule="auto" w:before="55"/>
        <w:ind w:right="256"/>
      </w:pPr>
      <w:r>
        <w:rPr/>
        <w:t>«Об образовании» и Государственными общеобязательными стандартами дошкольного</w:t>
      </w:r>
      <w:r>
        <w:rPr>
          <w:spacing w:val="-1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начального,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 среднего, технического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</w:t>
      </w:r>
      <w:r>
        <w:rPr>
          <w:spacing w:val="-7"/>
        </w:rPr>
        <w:t> </w:t>
      </w:r>
      <w:r>
        <w:rPr/>
        <w:t>нормативных</w:t>
      </w:r>
      <w:r>
        <w:rPr>
          <w:spacing w:val="-7"/>
        </w:rPr>
        <w:t> </w:t>
      </w:r>
      <w:r>
        <w:rPr/>
        <w:t>правовых</w:t>
      </w:r>
      <w:r>
        <w:rPr>
          <w:spacing w:val="-7"/>
        </w:rPr>
        <w:t> </w:t>
      </w:r>
      <w:r>
        <w:rPr/>
        <w:t>актов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/>
        <w:t>29030), </w:t>
      </w:r>
      <w:r>
        <w:rPr>
          <w:b/>
          <w:spacing w:val="-2"/>
        </w:rPr>
        <w:t>ПРИКАЗЫВАЮ</w:t>
      </w:r>
      <w:r>
        <w:rPr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26" w:after="0"/>
        <w:ind w:left="117" w:right="227" w:firstLine="708"/>
        <w:jc w:val="left"/>
        <w:rPr>
          <w:sz w:val="28"/>
        </w:rPr>
      </w:pPr>
      <w:r>
        <w:rPr>
          <w:sz w:val="28"/>
        </w:rPr>
        <w:t>Определить следующие сроки начала, продолжительности и каникулярных периодов 2022-2023 учебного года в организациях среднего образования</w:t>
      </w:r>
      <w:r>
        <w:rPr>
          <w:spacing w:val="-8"/>
          <w:sz w:val="28"/>
        </w:rPr>
        <w:t> </w:t>
      </w:r>
      <w:r>
        <w:rPr>
          <w:sz w:val="28"/>
        </w:rPr>
        <w:t>независимо</w:t>
      </w:r>
      <w:r>
        <w:rPr>
          <w:spacing w:val="-8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форм</w:t>
      </w:r>
      <w:r>
        <w:rPr>
          <w:spacing w:val="-8"/>
          <w:sz w:val="28"/>
        </w:rPr>
        <w:t> </w:t>
      </w:r>
      <w:r>
        <w:rPr>
          <w:sz w:val="28"/>
        </w:rPr>
        <w:t>собственности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ведомственной</w:t>
      </w:r>
      <w:r>
        <w:rPr>
          <w:spacing w:val="-8"/>
          <w:sz w:val="28"/>
        </w:rPr>
        <w:t> </w:t>
      </w:r>
      <w:r>
        <w:rPr>
          <w:sz w:val="28"/>
        </w:rPr>
        <w:t>подчиненности: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начало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2023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сентября</w:t>
      </w:r>
      <w:r>
        <w:rPr>
          <w:spacing w:val="-3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года;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68" w:after="0"/>
        <w:ind w:left="117" w:right="309" w:firstLine="708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года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35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недель,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2- 11 (12) классах – 36 учебных недель;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каникулярные</w:t>
      </w:r>
      <w:r>
        <w:rPr>
          <w:spacing w:val="-7"/>
          <w:sz w:val="28"/>
        </w:rPr>
        <w:t> </w:t>
      </w:r>
      <w:r>
        <w:rPr>
          <w:sz w:val="28"/>
        </w:rPr>
        <w:t>периоды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года:</w:t>
      </w:r>
    </w:p>
    <w:p>
      <w:pPr>
        <w:pStyle w:val="BodyText"/>
        <w:spacing w:before="168"/>
        <w:ind w:left="826"/>
      </w:pPr>
      <w:r>
        <w:rPr/>
        <w:t>в</w:t>
      </w:r>
      <w:r>
        <w:rPr>
          <w:spacing w:val="-5"/>
        </w:rPr>
        <w:t> </w:t>
      </w:r>
      <w:r>
        <w:rPr/>
        <w:t>1–11</w:t>
      </w:r>
      <w:r>
        <w:rPr>
          <w:spacing w:val="-2"/>
        </w:rPr>
        <w:t> </w:t>
      </w:r>
      <w:r>
        <w:rPr/>
        <w:t>(12)</w:t>
      </w:r>
      <w:r>
        <w:rPr>
          <w:spacing w:val="-2"/>
        </w:rPr>
        <w:t> </w:t>
      </w:r>
      <w:r>
        <w:rPr/>
        <w:t>классах:</w:t>
      </w:r>
      <w:r>
        <w:rPr>
          <w:spacing w:val="-2"/>
        </w:rPr>
        <w:t> </w:t>
      </w:r>
      <w:r>
        <w:rPr/>
        <w:t>осенние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дней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октября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ноября</w:t>
      </w:r>
      <w:r>
        <w:rPr>
          <w:spacing w:val="-2"/>
        </w:rPr>
        <w:t> </w:t>
      </w:r>
      <w:r>
        <w:rPr/>
        <w:t>2022</w:t>
      </w:r>
      <w:r>
        <w:rPr>
          <w:spacing w:val="-2"/>
        </w:rPr>
        <w:t> </w:t>
      </w:r>
      <w:r>
        <w:rPr>
          <w:spacing w:val="-4"/>
        </w:rPr>
        <w:t>года</w:t>
      </w:r>
    </w:p>
    <w:p>
      <w:pPr>
        <w:pStyle w:val="BodyText"/>
        <w:spacing w:before="55"/>
      </w:pPr>
      <w:r>
        <w:rPr/>
        <w:t>включительно),</w:t>
      </w:r>
      <w:r>
        <w:rPr>
          <w:spacing w:val="-6"/>
        </w:rPr>
        <w:t> </w:t>
      </w:r>
      <w:r>
        <w:rPr/>
        <w:t>зимние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9</w:t>
      </w:r>
      <w:r>
        <w:rPr>
          <w:spacing w:val="-4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(с</w:t>
      </w:r>
      <w:r>
        <w:rPr>
          <w:spacing w:val="-4"/>
        </w:rPr>
        <w:t> </w:t>
      </w:r>
      <w:r>
        <w:rPr/>
        <w:t>31</w:t>
      </w:r>
      <w:r>
        <w:rPr>
          <w:spacing w:val="-3"/>
        </w:rPr>
        <w:t> </w:t>
      </w:r>
      <w:r>
        <w:rPr/>
        <w:t>декабря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2023</w:t>
      </w:r>
      <w:r>
        <w:rPr>
          <w:spacing w:val="-3"/>
        </w:rPr>
        <w:t> </w:t>
      </w:r>
      <w:r>
        <w:rPr>
          <w:spacing w:val="-4"/>
        </w:rPr>
        <w:t>года</w:t>
      </w:r>
    </w:p>
    <w:p>
      <w:pPr>
        <w:pStyle w:val="BodyText"/>
        <w:spacing w:before="55"/>
      </w:pPr>
      <w:r>
        <w:rPr/>
        <w:t>включительно),</w:t>
      </w:r>
      <w:r>
        <w:rPr>
          <w:spacing w:val="-6"/>
        </w:rPr>
        <w:t> </w:t>
      </w:r>
      <w:r>
        <w:rPr/>
        <w:t>весенние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9</w:t>
      </w:r>
      <w:r>
        <w:rPr>
          <w:spacing w:val="-4"/>
        </w:rPr>
        <w:t> </w:t>
      </w:r>
      <w:r>
        <w:rPr/>
        <w:t>дней</w:t>
      </w:r>
      <w:r>
        <w:rPr>
          <w:spacing w:val="-3"/>
        </w:rPr>
        <w:t> </w:t>
      </w:r>
      <w:r>
        <w:rPr/>
        <w:t>(с</w:t>
      </w:r>
      <w:r>
        <w:rPr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26</w:t>
      </w:r>
      <w:r>
        <w:rPr>
          <w:spacing w:val="-4"/>
        </w:rPr>
        <w:t> </w:t>
      </w:r>
      <w:r>
        <w:rPr/>
        <w:t>марта</w:t>
      </w:r>
      <w:r>
        <w:rPr>
          <w:spacing w:val="-3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>
          <w:spacing w:val="-2"/>
        </w:rPr>
        <w:t>включительно);</w:t>
      </w:r>
    </w:p>
    <w:p>
      <w:pPr>
        <w:pStyle w:val="BodyText"/>
        <w:spacing w:line="280" w:lineRule="auto" w:before="168"/>
        <w:ind w:firstLine="708"/>
      </w:pPr>
      <w:r>
        <w:rPr/>
        <w:t>в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дополнительные</w:t>
      </w:r>
      <w:r>
        <w:rPr>
          <w:spacing w:val="-5"/>
        </w:rPr>
        <w:t> </w:t>
      </w:r>
      <w:r>
        <w:rPr/>
        <w:t>каникулы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дней</w:t>
      </w:r>
      <w:r>
        <w:rPr>
          <w:spacing w:val="-5"/>
        </w:rPr>
        <w:t> </w:t>
      </w:r>
      <w:r>
        <w:rPr/>
        <w:t>(с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февраля</w:t>
      </w:r>
      <w:r>
        <w:rPr>
          <w:spacing w:val="-5"/>
        </w:rPr>
        <w:t> </w:t>
      </w:r>
      <w:r>
        <w:rPr/>
        <w:t>2023</w:t>
      </w:r>
      <w:r>
        <w:rPr>
          <w:spacing w:val="-5"/>
        </w:rPr>
        <w:t> </w:t>
      </w:r>
      <w:r>
        <w:rPr/>
        <w:t>года </w:t>
      </w:r>
      <w:r>
        <w:rPr>
          <w:spacing w:val="-2"/>
        </w:rPr>
        <w:t>включительно).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id="docshapegroup5" coordorigin="0,0" coordsize="9972,1439">
            <v:rect style="position:absolute;left:0;top:0;width:9972;height:30" id="docshape6" filled="true" fillcolor="#333333" stroked="false">
              <v:fill type="solid"/>
            </v:rect>
            <v:shape style="position:absolute;left:8526;top:77;width:1361;height:1361" type="#_x0000_t75" id="docshape7" stroked="false">
              <v:imagedata r:id="rId6" o:title=""/>
            </v:shape>
            <v:shape style="position:absolute;left:0;top:78;width:1361;height:1361" type="#_x0000_t75" id="docshape8" stroked="false">
              <v:imagedata r:id="rId7" o:title=""/>
            </v:shape>
            <v:shape style="position:absolute;left:1445;top:78;width:1361;height:1361" type="#_x0000_t75" id="docshape9" stroked="false">
              <v:imagedata r:id="rId8" o:title=""/>
            </v:shape>
            <v:shape style="position:absolute;left:2890;top:78;width:1361;height:1361" type="#_x0000_t75" id="docshape10" stroked="false">
              <v:imagedata r:id="rId9" o:title=""/>
            </v:shape>
            <v:shape style="position:absolute;left:4335;top:78;width:1361;height:1361" type="#_x0000_t75" id="docshape11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645" w:footer="0" w:top="1660" w:bottom="280" w:left="1300" w:right="74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QR-код</w:t>
      </w:r>
      <w:r>
        <w:rPr>
          <w:spacing w:val="-7"/>
          <w:sz w:val="16"/>
        </w:rPr>
        <w:t> </w:t>
      </w:r>
      <w:r>
        <w:rPr>
          <w:sz w:val="16"/>
        </w:rPr>
        <w:t>содержит</w:t>
      </w:r>
      <w:r>
        <w:rPr>
          <w:spacing w:val="-5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ЭЦП</w:t>
      </w:r>
      <w:r>
        <w:rPr>
          <w:spacing w:val="-5"/>
          <w:sz w:val="16"/>
        </w:rPr>
        <w:t> </w:t>
      </w:r>
      <w:r>
        <w:rPr>
          <w:sz w:val="16"/>
        </w:rPr>
        <w:t>должностного</w:t>
      </w:r>
      <w:r>
        <w:rPr>
          <w:spacing w:val="-5"/>
          <w:sz w:val="16"/>
        </w:rPr>
        <w:t> </w:t>
      </w:r>
      <w:r>
        <w:rPr>
          <w:sz w:val="16"/>
        </w:rPr>
        <w:t>лица</w:t>
      </w:r>
      <w:r>
        <w:rPr>
          <w:spacing w:val="-5"/>
          <w:sz w:val="16"/>
        </w:rPr>
        <w:t> </w:t>
      </w:r>
      <w:r>
        <w:rPr>
          <w:sz w:val="16"/>
        </w:rPr>
        <w:t>РГП</w:t>
      </w:r>
      <w:r>
        <w:rPr>
          <w:spacing w:val="-5"/>
          <w:sz w:val="16"/>
        </w:rPr>
        <w:t> </w:t>
      </w:r>
      <w:r>
        <w:rPr>
          <w:sz w:val="16"/>
        </w:rPr>
        <w:t>на</w:t>
      </w:r>
      <w:r>
        <w:rPr>
          <w:spacing w:val="-5"/>
          <w:sz w:val="16"/>
        </w:rPr>
        <w:t> </w:t>
      </w:r>
      <w:r>
        <w:rPr>
          <w:sz w:val="16"/>
        </w:rPr>
        <w:t>ПХВ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«ИЗПИ»</w:t>
      </w:r>
    </w:p>
    <w:p>
      <w:pPr>
        <w:spacing w:line="162" w:lineRule="exact" w:before="0"/>
        <w:ind w:left="4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</w:t>
      </w:r>
      <w:r>
        <w:rPr>
          <w:spacing w:val="-7"/>
          <w:sz w:val="16"/>
        </w:rPr>
        <w:t> </w:t>
      </w:r>
      <w:r>
        <w:rPr>
          <w:sz w:val="16"/>
        </w:rPr>
        <w:t>содержит</w:t>
      </w:r>
      <w:r>
        <w:rPr>
          <w:spacing w:val="-7"/>
          <w:sz w:val="16"/>
        </w:rPr>
        <w:t> </w:t>
      </w:r>
      <w:r>
        <w:rPr>
          <w:sz w:val="16"/>
        </w:rPr>
        <w:t>ссылку</w:t>
      </w:r>
      <w:r>
        <w:rPr>
          <w:spacing w:val="-6"/>
          <w:sz w:val="16"/>
        </w:rPr>
        <w:t> </w:t>
      </w:r>
      <w:r>
        <w:rPr>
          <w:spacing w:val="-5"/>
          <w:sz w:val="16"/>
        </w:rPr>
        <w:t>на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> </w:t>
      </w:r>
      <w:r>
        <w:rPr>
          <w:sz w:val="16"/>
        </w:rPr>
        <w:t>документ</w:t>
      </w:r>
      <w:r>
        <w:rPr>
          <w:spacing w:val="-4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ЭКБ</w:t>
      </w:r>
      <w:r>
        <w:rPr>
          <w:spacing w:val="-4"/>
          <w:sz w:val="16"/>
        </w:rPr>
        <w:t> </w:t>
      </w:r>
      <w:r>
        <w:rPr>
          <w:sz w:val="16"/>
        </w:rPr>
        <w:t>НПА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РК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header="645" w:footer="0" w:top="1660" w:bottom="280" w:left="1300" w:right="740"/>
          <w:cols w:num="2" w:equalWidth="0">
            <w:col w:w="5177" w:space="2514"/>
            <w:col w:w="2509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219" w:after="0"/>
        <w:ind w:left="117" w:right="1322" w:firstLine="708"/>
        <w:jc w:val="left"/>
        <w:rPr>
          <w:sz w:val="28"/>
        </w:rPr>
      </w:pPr>
      <w:r>
        <w:rPr>
          <w:sz w:val="28"/>
        </w:rPr>
        <w:t>Комитету дошкольного и среднего образования Министерства просвещения</w:t>
      </w:r>
      <w:r>
        <w:rPr>
          <w:spacing w:val="-11"/>
          <w:sz w:val="28"/>
        </w:rPr>
        <w:t> </w:t>
      </w:r>
      <w:r>
        <w:rPr>
          <w:sz w:val="28"/>
        </w:rPr>
        <w:t>Республики</w:t>
      </w:r>
      <w:r>
        <w:rPr>
          <w:spacing w:val="-11"/>
          <w:sz w:val="28"/>
        </w:rPr>
        <w:t> </w:t>
      </w:r>
      <w:r>
        <w:rPr>
          <w:sz w:val="28"/>
        </w:rPr>
        <w:t>Казахстан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установленном</w:t>
      </w:r>
      <w:r>
        <w:rPr>
          <w:spacing w:val="-11"/>
          <w:sz w:val="28"/>
        </w:rPr>
        <w:t> </w:t>
      </w:r>
      <w:r>
        <w:rPr>
          <w:sz w:val="28"/>
        </w:rPr>
        <w:t>законодательством Республики Казахстан порядке обеспечить: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938" w:firstLine="708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10"/>
          <w:sz w:val="28"/>
        </w:rPr>
        <w:t> </w:t>
      </w:r>
      <w:r>
        <w:rPr>
          <w:sz w:val="28"/>
        </w:rPr>
        <w:t>регистрацию</w:t>
      </w:r>
      <w:r>
        <w:rPr>
          <w:spacing w:val="-10"/>
          <w:sz w:val="28"/>
        </w:rPr>
        <w:t> </w:t>
      </w:r>
      <w:r>
        <w:rPr>
          <w:sz w:val="28"/>
        </w:rPr>
        <w:t>настоящего</w:t>
      </w:r>
      <w:r>
        <w:rPr>
          <w:spacing w:val="-10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Министерстве юстиции Республики Казахстан;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3" w:after="0"/>
        <w:ind w:left="117" w:right="812" w:firstLine="708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просвещения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9"/>
          <w:sz w:val="28"/>
        </w:rPr>
        <w:t> </w:t>
      </w:r>
      <w:r>
        <w:rPr>
          <w:sz w:val="28"/>
        </w:rPr>
        <w:t>после</w:t>
      </w:r>
      <w:r>
        <w:rPr>
          <w:spacing w:val="-9"/>
          <w:sz w:val="28"/>
        </w:rPr>
        <w:t> </w:t>
      </w:r>
      <w:r>
        <w:rPr>
          <w:sz w:val="28"/>
        </w:rPr>
        <w:t>его</w:t>
      </w:r>
      <w:r>
        <w:rPr>
          <w:spacing w:val="-9"/>
          <w:sz w:val="28"/>
        </w:rPr>
        <w:t> </w:t>
      </w:r>
      <w:r>
        <w:rPr>
          <w:sz w:val="28"/>
        </w:rPr>
        <w:t>официального</w:t>
      </w:r>
      <w:r>
        <w:rPr>
          <w:spacing w:val="-9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573" w:firstLine="708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 настоящего</w:t>
      </w:r>
      <w:r>
        <w:rPr>
          <w:spacing w:val="-10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представление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Юридический</w:t>
      </w:r>
      <w:r>
        <w:rPr>
          <w:spacing w:val="-10"/>
          <w:sz w:val="28"/>
        </w:rPr>
        <w:t> </w:t>
      </w:r>
      <w:r>
        <w:rPr>
          <w:sz w:val="28"/>
        </w:rPr>
        <w:t>департамент</w:t>
      </w:r>
      <w:r>
        <w:rPr>
          <w:spacing w:val="-10"/>
          <w:sz w:val="28"/>
        </w:rPr>
        <w:t> </w:t>
      </w:r>
      <w:r>
        <w:rPr>
          <w:sz w:val="28"/>
        </w:rPr>
        <w:t>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5" w:after="0"/>
        <w:ind w:left="117" w:right="1875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исполнением</w:t>
      </w:r>
      <w:r>
        <w:rPr>
          <w:spacing w:val="-9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9"/>
          <w:sz w:val="28"/>
        </w:rPr>
        <w:t> </w:t>
      </w:r>
      <w:r>
        <w:rPr>
          <w:sz w:val="28"/>
        </w:rPr>
        <w:t>возложить</w:t>
      </w:r>
      <w:r>
        <w:rPr>
          <w:spacing w:val="-9"/>
          <w:sz w:val="28"/>
        </w:rPr>
        <w:t> </w:t>
      </w:r>
      <w:r>
        <w:rPr>
          <w:sz w:val="28"/>
        </w:rPr>
        <w:t>на курирующего вице-министра просвещения Республики Казахстан.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23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> </w:t>
      </w:r>
      <w:r>
        <w:rPr>
          <w:sz w:val="28"/>
        </w:rPr>
        <w:t>приказ</w:t>
      </w:r>
      <w:r>
        <w:rPr>
          <w:spacing w:val="-8"/>
          <w:sz w:val="28"/>
        </w:rPr>
        <w:t> </w:t>
      </w:r>
      <w:r>
        <w:rPr>
          <w:sz w:val="28"/>
        </w:rPr>
        <w:t>вводится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действие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истечении</w:t>
      </w:r>
      <w:r>
        <w:rPr>
          <w:spacing w:val="-8"/>
          <w:sz w:val="28"/>
        </w:rPr>
        <w:t> </w:t>
      </w:r>
      <w:r>
        <w:rPr>
          <w:sz w:val="28"/>
        </w:rPr>
        <w:t>десяти</w:t>
      </w:r>
      <w:r>
        <w:rPr>
          <w:spacing w:val="-8"/>
          <w:sz w:val="28"/>
        </w:rPr>
        <w:t> </w:t>
      </w:r>
      <w:r>
        <w:rPr>
          <w:sz w:val="28"/>
        </w:rPr>
        <w:t>календарных дней после дня его первого официального опубликования.</w:t>
      </w:r>
    </w:p>
    <w:p>
      <w:pPr>
        <w:tabs>
          <w:tab w:pos="7903" w:val="left" w:leader="none"/>
        </w:tabs>
        <w:spacing w:before="118"/>
        <w:ind w:left="117" w:right="0" w:firstLine="0"/>
        <w:jc w:val="left"/>
        <w:rPr>
          <w:b/>
          <w:sz w:val="28"/>
        </w:rPr>
      </w:pPr>
      <w:r>
        <w:rPr>
          <w:b/>
          <w:sz w:val="28"/>
        </w:rPr>
        <w:t>Министр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просвещения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Республики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Казахстан</w:t>
      </w:r>
      <w:r>
        <w:rPr>
          <w:b/>
          <w:sz w:val="28"/>
        </w:rPr>
        <w:tab/>
        <w:t>А.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Аймагамбетов</w:t>
      </w:r>
    </w:p>
    <w:sectPr>
      <w:pgSz w:w="12240" w:h="15840"/>
      <w:pgMar w:header="645" w:footer="0" w:top="16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34592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2.050003pt;width:498.6pt;height:1.5pt;mso-position-horizontal-relative:page;mso-position-vertical-relative:page;z-index:-15781376" id="docshape1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1.250006pt;width:61.6pt;height:39.65pt;mso-position-horizontal-relative:page;mso-position-vertical-relative:page;z-index:-15780864" type="#_x0000_t202" id="docshape2" filled="false" stroked="false">
          <v:textbox inset="0,0,0,0">
            <w:txbxContent>
              <w:p>
                <w:pPr>
                  <w:spacing w:line="249" w:lineRule="auto" w:before="13"/>
                  <w:ind w:left="20" w:right="8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Редакциялау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40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3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редакции</w:t>
                </w:r>
                <w:r>
                  <w:rPr>
                    <w:spacing w:val="40"/>
                    <w:sz w:val="16"/>
                  </w:rPr>
                  <w:t> </w:t>
                </w:r>
                <w:r>
                  <w:rPr>
                    <w:sz w:val="16"/>
                  </w:rPr>
                  <w:t>Дата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250006pt;width:38pt;height:39.65pt;mso-position-horizontal-relative:page;mso-position-vertical-relative:page;z-index:-15780352" type="#_x0000_t202" id="docshape3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12.08.2022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18.08.2022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12.08.2022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2"/>
                    <w:sz w:val="16"/>
                  </w:rPr>
                  <w:t>18.08.2022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1.820005pt;width:261.4pt;height:34.85pt;mso-position-horizontal-relative:page;mso-position-vertical-relative:page;z-index:-15779840" type="#_x0000_t202" id="docshape4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Қазақстан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40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 эталонды бақылау банкі</w:t>
                </w:r>
              </w:p>
              <w:p>
                <w:pPr>
                  <w:spacing w:line="208" w:lineRule="auto" w:before="0"/>
                  <w:ind w:left="20" w:right="328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40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 Казахстан в электронном 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117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2022-09-29T20:05:55Z</dcterms:created>
  <dcterms:modified xsi:type="dcterms:W3CDTF">2022-09-29T20:05:55Z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LastSaved">
    <vt:filetime>2022-09-29T00:00:00Z</vt:filetime>
  </property>
</Properties>
</file>